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8D" w:rsidRDefault="00E43F8D">
      <w:pPr>
        <w:overflowPunct w:val="0"/>
        <w:adjustRightInd w:val="0"/>
      </w:pPr>
    </w:p>
    <w:p w:rsidR="00E43F8D" w:rsidRDefault="00E43F8D">
      <w:pPr>
        <w:overflowPunct w:val="0"/>
        <w:adjustRightInd w:val="0"/>
      </w:pPr>
    </w:p>
    <w:p w:rsidR="00E43F8D" w:rsidRDefault="00E43F8D">
      <w:pPr>
        <w:overflowPunct w:val="0"/>
        <w:adjustRightInd w:val="0"/>
      </w:pPr>
    </w:p>
    <w:p w:rsidR="00E43F8D" w:rsidRDefault="002C796F">
      <w:pPr>
        <w:overflowPunct w:val="0"/>
        <w:adjustRightInd w:val="0"/>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118110</wp:posOffset>
                </wp:positionV>
                <wp:extent cx="5615940" cy="1845945"/>
                <wp:effectExtent l="10160" t="3810" r="12700" b="17145"/>
                <wp:wrapNone/>
                <wp:docPr id="1"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845945"/>
                          <a:chOff x="0" y="0"/>
                          <a:chExt cx="8844" cy="2907"/>
                        </a:xfrm>
                      </wpg:grpSpPr>
                      <wps:wsp>
                        <wps:cNvPr id="2" name="Line 3"/>
                        <wps:cNvCnPr/>
                        <wps:spPr bwMode="auto">
                          <a:xfrm>
                            <a:off x="0" y="2907"/>
                            <a:ext cx="8844" cy="0"/>
                          </a:xfrm>
                          <a:prstGeom prst="line">
                            <a:avLst/>
                          </a:prstGeom>
                          <a:noFill/>
                          <a:ln w="18000">
                            <a:solidFill>
                              <a:srgbClr val="FF0000"/>
                            </a:solidFill>
                            <a:round/>
                            <a:headEnd/>
                            <a:tailEnd/>
                          </a:ln>
                          <a:extLst>
                            <a:ext uri="{909E8E84-426E-40DD-AFC4-6F175D3DCCD1}">
                              <a14:hiddenFill xmlns:a14="http://schemas.microsoft.com/office/drawing/2010/main">
                                <a:noFill/>
                              </a14:hiddenFill>
                            </a:ext>
                          </a:extLst>
                        </wps:spPr>
                        <wps:bodyPr/>
                      </wps:wsp>
                      <wps:wsp>
                        <wps:cNvPr id="3" name="Text Box 2"/>
                        <wps:cNvSpPr>
                          <a:spLocks noChangeArrowheads="1"/>
                        </wps:cNvSpPr>
                        <wps:spPr bwMode="auto">
                          <a:xfrm>
                            <a:off x="163" y="0"/>
                            <a:ext cx="850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F8D" w:rsidRDefault="004415B4">
                              <w:pPr>
                                <w:tabs>
                                  <w:tab w:val="left" w:pos="6096"/>
                                </w:tabs>
                                <w:snapToGrid w:val="0"/>
                                <w:spacing w:line="1200" w:lineRule="exact"/>
                                <w:jc w:val="center"/>
                                <w:rPr>
                                  <w:rFonts w:ascii="方正小标宋简体" w:eastAsia="方正小标宋简体" w:hAnsi="方正小标宋_GBK"/>
                                  <w:color w:val="FF0000"/>
                                  <w:w w:val="50"/>
                                  <w:sz w:val="112"/>
                                  <w:szCs w:val="112"/>
                                </w:rPr>
                              </w:pPr>
                              <w:r>
                                <w:rPr>
                                  <w:rFonts w:ascii="方正小标宋简体" w:eastAsia="方正小标宋简体" w:hAnsi="方正小标宋_GBK" w:hint="eastAsia"/>
                                  <w:color w:val="FF0000"/>
                                  <w:w w:val="50"/>
                                  <w:sz w:val="112"/>
                                  <w:szCs w:val="112"/>
                                </w:rPr>
                                <w:t>成都市卫生和计划生育委员会文件</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05pt;margin-top:9.3pt;width:442.2pt;height:145.35pt;z-index:251658240" coordsize="8844,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">
                <v:line id="Line 3" o:spid="_x0000_s1027" style="position:absolute;visibility:visible;mso-wrap-style:square" from="0,2907" to="8844,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8458MAAADaAAAADwAAAGRycy9kb3ducmV2LnhtbESPwWrDMBBE74H+g9hCb4nsQEtwLRuT&#10;UhooBJKU5rpYa9nUWhlLjd2/jwqBHIeZecPk5Wx7caHRd44VpKsEBHHtdMdGwdfpfbkB4QOyxt4x&#10;KfgjD2XxsMgx027iA12OwYgIYZ+hgjaEIZPS1y1Z9Cs3EEevcaPFEOVopB5xinDby3WSvEiLHceF&#10;FgfatlT/HH+tgg88f2+nc9o0n9Y875td9YapUerpca5eQQSawz18a++0gjX8X4k3QB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POOfDAAAA2gAAAA8AAAAAAAAAAAAA&#10;AAAAoQIAAGRycy9kb3ducmV2LnhtbFBLBQYAAAAABAAEAPkAAACRAwAAAAA=&#10;" strokecolor="red" strokeweight=".5mm"/>
                <v:rect id="Text Box 2" o:spid="_x0000_s1028" style="position:absolute;left:163;width:850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43F8D" w:rsidRDefault="004415B4">
                        <w:pPr>
                          <w:tabs>
                            <w:tab w:val="left" w:pos="6096"/>
                          </w:tabs>
                          <w:snapToGrid w:val="0"/>
                          <w:spacing w:line="1200" w:lineRule="exact"/>
                          <w:jc w:val="center"/>
                          <w:rPr>
                            <w:rFonts w:ascii="方正小标宋简体" w:eastAsia="方正小标宋简体" w:hAnsi="方正小标宋_GBK"/>
                            <w:color w:val="FF0000"/>
                            <w:w w:val="50"/>
                            <w:sz w:val="112"/>
                            <w:szCs w:val="112"/>
                          </w:rPr>
                        </w:pPr>
                        <w:r>
                          <w:rPr>
                            <w:rFonts w:ascii="方正小标宋简体" w:eastAsia="方正小标宋简体" w:hAnsi="方正小标宋_GBK" w:hint="eastAsia"/>
                            <w:color w:val="FF0000"/>
                            <w:w w:val="50"/>
                            <w:sz w:val="112"/>
                            <w:szCs w:val="112"/>
                          </w:rPr>
                          <w:t>成都市卫生和计划生育委员会文件</w:t>
                        </w:r>
                      </w:p>
                    </w:txbxContent>
                  </v:textbox>
                </v:rect>
              </v:group>
            </w:pict>
          </mc:Fallback>
        </mc:AlternateContent>
      </w:r>
    </w:p>
    <w:p w:rsidR="00E43F8D" w:rsidRDefault="00E43F8D">
      <w:pPr>
        <w:overflowPunct w:val="0"/>
        <w:adjustRightInd w:val="0"/>
      </w:pPr>
    </w:p>
    <w:p w:rsidR="00E43F8D" w:rsidRDefault="00E43F8D">
      <w:pPr>
        <w:overflowPunct w:val="0"/>
        <w:adjustRightInd w:val="0"/>
      </w:pPr>
    </w:p>
    <w:p w:rsidR="00E43F8D" w:rsidRDefault="00E43F8D">
      <w:pPr>
        <w:overflowPunct w:val="0"/>
        <w:adjustRightInd w:val="0"/>
      </w:pPr>
    </w:p>
    <w:p w:rsidR="00E43F8D" w:rsidRDefault="004415B4">
      <w:pPr>
        <w:overflowPunct w:val="0"/>
        <w:adjustRightInd w:val="0"/>
        <w:ind w:leftChars="100" w:left="320" w:rightChars="100" w:right="320"/>
        <w:jc w:val="center"/>
        <w:rPr>
          <w:rFonts w:eastAsia="楷体_GB2312"/>
        </w:rPr>
      </w:pPr>
      <w:proofErr w:type="gramStart"/>
      <w:r>
        <w:rPr>
          <w:rFonts w:eastAsia="仿宋_GB2312" w:hint="eastAsia"/>
        </w:rPr>
        <w:t>成卫计</w:t>
      </w:r>
      <w:proofErr w:type="gramEnd"/>
      <w:r>
        <w:rPr>
          <w:rFonts w:eastAsia="仿宋_GB2312" w:hint="eastAsia"/>
        </w:rPr>
        <w:t>办〔</w:t>
      </w:r>
      <w:r>
        <w:rPr>
          <w:rFonts w:eastAsia="仿宋_GB2312"/>
        </w:rPr>
        <w:t>2016</w:t>
      </w:r>
      <w:r>
        <w:rPr>
          <w:rFonts w:eastAsia="仿宋_GB2312" w:hint="eastAsia"/>
        </w:rPr>
        <w:t>〕</w:t>
      </w:r>
      <w:r w:rsidR="009B2A9D">
        <w:rPr>
          <w:rFonts w:eastAsia="仿宋_GB2312" w:hint="eastAsia"/>
        </w:rPr>
        <w:t>6</w:t>
      </w:r>
      <w:r w:rsidR="00A02363">
        <w:rPr>
          <w:rFonts w:eastAsia="仿宋_GB2312" w:hint="eastAsia"/>
        </w:rPr>
        <w:t>6</w:t>
      </w:r>
      <w:r>
        <w:rPr>
          <w:rFonts w:eastAsia="仿宋_GB2312" w:hint="eastAsia"/>
        </w:rPr>
        <w:t>号</w:t>
      </w:r>
    </w:p>
    <w:p w:rsidR="00E43F8D" w:rsidRDefault="00E43F8D">
      <w:pPr>
        <w:overflowPunct w:val="0"/>
        <w:adjustRightInd w:val="0"/>
      </w:pPr>
    </w:p>
    <w:p w:rsidR="00E43F8D" w:rsidRDefault="00E43F8D">
      <w:pPr>
        <w:widowControl w:val="0"/>
        <w:overflowPunct w:val="0"/>
        <w:adjustRightInd w:val="0"/>
        <w:snapToGrid w:val="0"/>
        <w:spacing w:line="700" w:lineRule="exact"/>
        <w:jc w:val="center"/>
        <w:rPr>
          <w:rFonts w:eastAsia="方正小标宋简体"/>
          <w:sz w:val="44"/>
          <w:szCs w:val="44"/>
        </w:rPr>
      </w:pPr>
    </w:p>
    <w:p w:rsidR="00F53AF0" w:rsidRDefault="004415B4" w:rsidP="00D55E4B">
      <w:pPr>
        <w:widowControl w:val="0"/>
        <w:overflowPunct w:val="0"/>
        <w:adjustRightInd w:val="0"/>
        <w:snapToGrid w:val="0"/>
        <w:spacing w:line="700" w:lineRule="exact"/>
        <w:jc w:val="center"/>
        <w:rPr>
          <w:rFonts w:eastAsia="方正小标宋简体"/>
          <w:sz w:val="44"/>
          <w:szCs w:val="44"/>
        </w:rPr>
      </w:pPr>
      <w:r>
        <w:rPr>
          <w:rFonts w:eastAsia="方正小标宋简体" w:hint="eastAsia"/>
          <w:sz w:val="44"/>
          <w:szCs w:val="44"/>
        </w:rPr>
        <w:t>成都市卫生和计划生育委员会</w:t>
      </w:r>
    </w:p>
    <w:p w:rsidR="00A02363" w:rsidRDefault="00A02363" w:rsidP="002E6307">
      <w:pPr>
        <w:widowControl w:val="0"/>
        <w:overflowPunct w:val="0"/>
        <w:adjustRightInd w:val="0"/>
        <w:snapToGrid w:val="0"/>
        <w:spacing w:line="700" w:lineRule="exact"/>
        <w:jc w:val="center"/>
        <w:rPr>
          <w:rFonts w:eastAsia="方正小标宋简体" w:hint="eastAsia"/>
          <w:sz w:val="44"/>
          <w:szCs w:val="44"/>
        </w:rPr>
      </w:pPr>
      <w:r w:rsidRPr="00A02363">
        <w:rPr>
          <w:rFonts w:eastAsia="方正小标宋简体" w:hint="eastAsia"/>
          <w:sz w:val="44"/>
          <w:szCs w:val="44"/>
        </w:rPr>
        <w:t>关于开展计划生育行政执法专项督查</w:t>
      </w:r>
    </w:p>
    <w:p w:rsidR="00E43F8D" w:rsidRDefault="00A02363" w:rsidP="002E6307">
      <w:pPr>
        <w:widowControl w:val="0"/>
        <w:overflowPunct w:val="0"/>
        <w:adjustRightInd w:val="0"/>
        <w:snapToGrid w:val="0"/>
        <w:spacing w:line="700" w:lineRule="exact"/>
        <w:jc w:val="center"/>
        <w:rPr>
          <w:rFonts w:eastAsia="方正小标宋简体"/>
          <w:sz w:val="44"/>
          <w:szCs w:val="44"/>
        </w:rPr>
      </w:pPr>
      <w:r w:rsidRPr="00A02363">
        <w:rPr>
          <w:rFonts w:eastAsia="方正小标宋简体" w:hint="eastAsia"/>
          <w:sz w:val="44"/>
          <w:szCs w:val="44"/>
        </w:rPr>
        <w:t>工作的通知</w:t>
      </w:r>
    </w:p>
    <w:p w:rsidR="00B62F1C" w:rsidRDefault="00B62F1C" w:rsidP="00B62F1C">
      <w:pPr>
        <w:widowControl w:val="0"/>
        <w:overflowPunct w:val="0"/>
        <w:adjustRightInd w:val="0"/>
        <w:snapToGrid w:val="0"/>
        <w:spacing w:line="700" w:lineRule="exact"/>
        <w:jc w:val="center"/>
        <w:rPr>
          <w:rFonts w:eastAsia="仿宋_GB2312"/>
        </w:rPr>
      </w:pPr>
    </w:p>
    <w:p w:rsidR="00D279CF" w:rsidRPr="00D279CF" w:rsidRDefault="00D279CF" w:rsidP="00D279CF">
      <w:pPr>
        <w:widowControl w:val="0"/>
        <w:overflowPunct w:val="0"/>
        <w:adjustRightInd w:val="0"/>
        <w:rPr>
          <w:rFonts w:eastAsia="仿宋_GB2312" w:hint="eastAsia"/>
        </w:rPr>
      </w:pPr>
      <w:r w:rsidRPr="00D279CF">
        <w:rPr>
          <w:rFonts w:eastAsia="仿宋_GB2312" w:hint="eastAsia"/>
        </w:rPr>
        <w:t>各区（市）</w:t>
      </w:r>
      <w:proofErr w:type="gramStart"/>
      <w:r w:rsidRPr="00D279CF">
        <w:rPr>
          <w:rFonts w:eastAsia="仿宋_GB2312" w:hint="eastAsia"/>
        </w:rPr>
        <w:t>县卫计局</w:t>
      </w:r>
      <w:proofErr w:type="gramEnd"/>
      <w:r w:rsidRPr="00D279CF">
        <w:rPr>
          <w:rFonts w:eastAsia="仿宋_GB2312" w:hint="eastAsia"/>
        </w:rPr>
        <w:t>，成都高新区、天府新区社会事业局，市卫生计生监督执法支队：</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仿宋_GB2312" w:hint="eastAsia"/>
        </w:rPr>
        <w:t>为做好国家卫生计生委关于开展计划生育行政执法专项督查工作，按照《四川省卫生和计划生育委员会关于开展计划生育行政执法专项督查工作的通知》（川卫办发〔</w:t>
      </w:r>
      <w:r w:rsidRPr="00D279CF">
        <w:rPr>
          <w:rFonts w:eastAsia="仿宋_GB2312" w:hint="eastAsia"/>
        </w:rPr>
        <w:t>2016</w:t>
      </w:r>
      <w:r w:rsidRPr="00D279CF">
        <w:rPr>
          <w:rFonts w:eastAsia="仿宋_GB2312" w:hint="eastAsia"/>
        </w:rPr>
        <w:t>〕</w:t>
      </w:r>
      <w:r w:rsidRPr="00D279CF">
        <w:rPr>
          <w:rFonts w:eastAsia="仿宋_GB2312" w:hint="eastAsia"/>
        </w:rPr>
        <w:t>79</w:t>
      </w:r>
      <w:r w:rsidRPr="00D279CF">
        <w:rPr>
          <w:rFonts w:eastAsia="仿宋_GB2312" w:hint="eastAsia"/>
        </w:rPr>
        <w:t>号）文件要求，结合我市实际，现将</w:t>
      </w:r>
      <w:r w:rsidRPr="00D279CF">
        <w:rPr>
          <w:rFonts w:eastAsia="仿宋_GB2312" w:hint="eastAsia"/>
        </w:rPr>
        <w:t>2016</w:t>
      </w:r>
      <w:r w:rsidRPr="00D279CF">
        <w:rPr>
          <w:rFonts w:eastAsia="仿宋_GB2312" w:hint="eastAsia"/>
        </w:rPr>
        <w:t>年成都市计划生育行政执法专项督查工作有关要求通知如下：</w:t>
      </w:r>
    </w:p>
    <w:p w:rsidR="00D279CF" w:rsidRPr="00D279CF" w:rsidRDefault="00D279CF" w:rsidP="00D279CF">
      <w:pPr>
        <w:widowControl w:val="0"/>
        <w:overflowPunct w:val="0"/>
        <w:adjustRightInd w:val="0"/>
        <w:ind w:firstLineChars="200" w:firstLine="640"/>
        <w:rPr>
          <w:rFonts w:ascii="黑体" w:eastAsia="黑体" w:hAnsi="黑体" w:hint="eastAsia"/>
        </w:rPr>
      </w:pPr>
      <w:r w:rsidRPr="00D279CF">
        <w:rPr>
          <w:rFonts w:ascii="黑体" w:eastAsia="黑体" w:hAnsi="黑体" w:hint="eastAsia"/>
        </w:rPr>
        <w:lastRenderedPageBreak/>
        <w:t>一、督查内容</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hint="eastAsia"/>
        </w:rPr>
        <w:t>（一）计划生育行政执法行为规范情况。</w:t>
      </w:r>
      <w:r w:rsidRPr="00D279CF">
        <w:rPr>
          <w:rFonts w:eastAsia="仿宋_GB2312" w:hint="eastAsia"/>
        </w:rPr>
        <w:t>包括：行政执法主体资格是否合法规范，行政执法人员是否具有执法资质和证件，各项计划生育（包括母婴保健）行政执法程序和文书是否规范。</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hint="eastAsia"/>
        </w:rPr>
        <w:t>（二）计划生育行政执法相关制度的建立和落实情况。</w:t>
      </w:r>
      <w:r w:rsidRPr="00D279CF">
        <w:rPr>
          <w:rFonts w:eastAsia="仿宋_GB2312" w:hint="eastAsia"/>
        </w:rPr>
        <w:t>包括：各地行政执法公示制度、行政裁量权基准制度、重大执法决定法制审核制度、行政执法全过程记录制度、行政执法责任制和责任追究制度、行政执法案卷评查制度等建立和落实情况。</w:t>
      </w:r>
      <w:r w:rsidRPr="00D279CF">
        <w:rPr>
          <w:rFonts w:eastAsia="仿宋_GB2312" w:hint="eastAsia"/>
        </w:rPr>
        <w:t xml:space="preserve"> </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hint="eastAsia"/>
        </w:rPr>
        <w:t>（三）群众权益保障和便民服务情况。</w:t>
      </w:r>
      <w:r w:rsidRPr="00D279CF">
        <w:rPr>
          <w:rFonts w:eastAsia="仿宋_GB2312" w:hint="eastAsia"/>
        </w:rPr>
        <w:t>包括：在实施全面两孩政策，完善计划生育服务管理改革中各地出台的制度和规范；便民服务措施制订情况；是否存在违规收费、非法谋利等侵犯群众权益问题；</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hint="eastAsia"/>
        </w:rPr>
        <w:t>（四）行政执法案件处理和督查情况。</w:t>
      </w:r>
      <w:r w:rsidRPr="00D279CF">
        <w:rPr>
          <w:rFonts w:eastAsia="仿宋_GB2312" w:hint="eastAsia"/>
        </w:rPr>
        <w:t>包括：信访反映突出的计划生育（包括母婴保健）行政执法问题的处理情况；重大案件督查督办情况。</w:t>
      </w:r>
    </w:p>
    <w:p w:rsidR="00D279CF" w:rsidRPr="00D279CF" w:rsidRDefault="00D279CF" w:rsidP="00D279CF">
      <w:pPr>
        <w:widowControl w:val="0"/>
        <w:overflowPunct w:val="0"/>
        <w:adjustRightInd w:val="0"/>
        <w:ind w:firstLineChars="200" w:firstLine="640"/>
        <w:rPr>
          <w:rFonts w:ascii="黑体" w:eastAsia="黑体" w:hAnsi="黑体" w:hint="eastAsia"/>
        </w:rPr>
      </w:pPr>
      <w:r w:rsidRPr="00D279CF">
        <w:rPr>
          <w:rFonts w:ascii="黑体" w:eastAsia="黑体" w:hAnsi="黑体" w:hint="eastAsia"/>
        </w:rPr>
        <w:t>二、实施步骤</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hint="eastAsia"/>
        </w:rPr>
        <w:t>（一）自查和清理阶段（</w:t>
      </w:r>
      <w:r w:rsidRPr="00D279CF">
        <w:rPr>
          <w:rFonts w:eastAsia="楷体_GB2312" w:hint="eastAsia"/>
        </w:rPr>
        <w:t>2016</w:t>
      </w:r>
      <w:r w:rsidRPr="00D279CF">
        <w:rPr>
          <w:rFonts w:eastAsia="楷体_GB2312" w:hint="eastAsia"/>
        </w:rPr>
        <w:t>年</w:t>
      </w:r>
      <w:r w:rsidRPr="00D279CF">
        <w:rPr>
          <w:rFonts w:eastAsia="楷体_GB2312" w:hint="eastAsia"/>
        </w:rPr>
        <w:t>4</w:t>
      </w:r>
      <w:r w:rsidRPr="00D279CF">
        <w:rPr>
          <w:rFonts w:eastAsia="楷体_GB2312" w:hint="eastAsia"/>
        </w:rPr>
        <w:t>月）。</w:t>
      </w:r>
      <w:r w:rsidRPr="00D279CF">
        <w:rPr>
          <w:rFonts w:eastAsia="仿宋_GB2312" w:hint="eastAsia"/>
        </w:rPr>
        <w:t>各区（市）县要紧密结合本次活动所确定的主要任务，结合本地实际，认真查找和梳理行政执法工作中存在的突出问题。自查和清理工作要实事求是、突出重点，要认真听取群众对计划生育行政执法工</w:t>
      </w:r>
      <w:r w:rsidRPr="00D279CF">
        <w:rPr>
          <w:rFonts w:eastAsia="仿宋_GB2312" w:hint="eastAsia"/>
        </w:rPr>
        <w:lastRenderedPageBreak/>
        <w:t>作的意见和建议。</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hint="eastAsia"/>
        </w:rPr>
        <w:t>（二）督导检查阶段（</w:t>
      </w:r>
      <w:r w:rsidRPr="00D279CF">
        <w:rPr>
          <w:rFonts w:eastAsia="楷体_GB2312" w:hint="eastAsia"/>
        </w:rPr>
        <w:t>2016</w:t>
      </w:r>
      <w:r w:rsidRPr="00D279CF">
        <w:rPr>
          <w:rFonts w:eastAsia="楷体_GB2312" w:hint="eastAsia"/>
        </w:rPr>
        <w:t>年</w:t>
      </w:r>
      <w:r w:rsidRPr="00D279CF">
        <w:rPr>
          <w:rFonts w:eastAsia="楷体_GB2312" w:hint="eastAsia"/>
        </w:rPr>
        <w:t>4-5</w:t>
      </w:r>
      <w:r w:rsidRPr="00D279CF">
        <w:rPr>
          <w:rFonts w:eastAsia="楷体_GB2312" w:hint="eastAsia"/>
        </w:rPr>
        <w:t>月）。</w:t>
      </w:r>
      <w:r w:rsidRPr="00D279CF">
        <w:rPr>
          <w:rFonts w:eastAsia="仿宋_GB2312" w:hint="eastAsia"/>
        </w:rPr>
        <w:t>结合各区（市）县工作基础以及收集到的相关案件线索，我委委托市支队稽查部门，分别在我市一、二、三圈层各选择</w:t>
      </w:r>
      <w:r w:rsidRPr="00D279CF">
        <w:rPr>
          <w:rFonts w:eastAsia="仿宋_GB2312" w:hint="eastAsia"/>
        </w:rPr>
        <w:t>3</w:t>
      </w:r>
      <w:r w:rsidRPr="00D279CF">
        <w:rPr>
          <w:rFonts w:eastAsia="仿宋_GB2312" w:hint="eastAsia"/>
        </w:rPr>
        <w:t>个以上区（市）县进行督导检查。</w:t>
      </w:r>
      <w:r w:rsidRPr="00D279CF">
        <w:rPr>
          <w:rFonts w:eastAsia="仿宋_GB2312" w:hint="eastAsia"/>
        </w:rPr>
        <w:t xml:space="preserve"> </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楷体_GB2312"/>
        </w:rPr>
        <w:t>（三）总结上报阶段（</w:t>
      </w:r>
      <w:r w:rsidRPr="00D279CF">
        <w:rPr>
          <w:rFonts w:eastAsia="楷体_GB2312"/>
        </w:rPr>
        <w:t>2016</w:t>
      </w:r>
      <w:r w:rsidRPr="00D279CF">
        <w:rPr>
          <w:rFonts w:eastAsia="楷体_GB2312"/>
        </w:rPr>
        <w:t>年</w:t>
      </w:r>
      <w:r w:rsidRPr="00D279CF">
        <w:rPr>
          <w:rFonts w:eastAsia="楷体_GB2312"/>
        </w:rPr>
        <w:t>5</w:t>
      </w:r>
      <w:r w:rsidRPr="00D279CF">
        <w:rPr>
          <w:rFonts w:eastAsia="楷体_GB2312"/>
        </w:rPr>
        <w:t>月）。</w:t>
      </w:r>
      <w:r w:rsidRPr="00D279CF">
        <w:rPr>
          <w:rFonts w:eastAsia="仿宋_GB2312" w:hint="eastAsia"/>
        </w:rPr>
        <w:t>各区（市）</w:t>
      </w:r>
      <w:proofErr w:type="gramStart"/>
      <w:r w:rsidRPr="00D279CF">
        <w:rPr>
          <w:rFonts w:eastAsia="仿宋_GB2312" w:hint="eastAsia"/>
        </w:rPr>
        <w:t>县卫计局</w:t>
      </w:r>
      <w:proofErr w:type="gramEnd"/>
      <w:r w:rsidRPr="00D279CF">
        <w:rPr>
          <w:rFonts w:eastAsia="仿宋_GB2312" w:hint="eastAsia"/>
        </w:rPr>
        <w:t>于</w:t>
      </w:r>
      <w:r w:rsidRPr="00D279CF">
        <w:rPr>
          <w:rFonts w:eastAsia="仿宋_GB2312" w:hint="eastAsia"/>
        </w:rPr>
        <w:t>5</w:t>
      </w:r>
      <w:r w:rsidRPr="00D279CF">
        <w:rPr>
          <w:rFonts w:eastAsia="仿宋_GB2312" w:hint="eastAsia"/>
        </w:rPr>
        <w:t>月</w:t>
      </w:r>
      <w:r w:rsidRPr="00D279CF">
        <w:rPr>
          <w:rFonts w:eastAsia="仿宋_GB2312" w:hint="eastAsia"/>
        </w:rPr>
        <w:t>10</w:t>
      </w:r>
      <w:r w:rsidRPr="00D279CF">
        <w:rPr>
          <w:rFonts w:eastAsia="仿宋_GB2312" w:hint="eastAsia"/>
        </w:rPr>
        <w:t>日前将工作总结（含附表）报送至市卫生计生监督执法支队，工作总结包含工作开展情况、存在的问题、下一步工作建议等内容。市卫生计生监督执法支队于</w:t>
      </w:r>
      <w:r w:rsidRPr="00D279CF">
        <w:rPr>
          <w:rFonts w:eastAsia="仿宋_GB2312" w:hint="eastAsia"/>
        </w:rPr>
        <w:t>5</w:t>
      </w:r>
      <w:r w:rsidRPr="00D279CF">
        <w:rPr>
          <w:rFonts w:eastAsia="仿宋_GB2312" w:hint="eastAsia"/>
        </w:rPr>
        <w:t>月</w:t>
      </w:r>
      <w:r w:rsidRPr="00D279CF">
        <w:rPr>
          <w:rFonts w:eastAsia="仿宋_GB2312" w:hint="eastAsia"/>
        </w:rPr>
        <w:t>13</w:t>
      </w:r>
      <w:r w:rsidRPr="00D279CF">
        <w:rPr>
          <w:rFonts w:eastAsia="仿宋_GB2312" w:hint="eastAsia"/>
        </w:rPr>
        <w:t>日前对各区（市）县工作总结和汇总表进行梳理汇总后报送我委。以上报送材料均需</w:t>
      </w:r>
      <w:proofErr w:type="gramStart"/>
      <w:r w:rsidRPr="00D279CF">
        <w:rPr>
          <w:rFonts w:eastAsia="仿宋_GB2312" w:hint="eastAsia"/>
        </w:rPr>
        <w:t>加盖鲜章的</w:t>
      </w:r>
      <w:proofErr w:type="gramEnd"/>
      <w:r w:rsidRPr="00D279CF">
        <w:rPr>
          <w:rFonts w:eastAsia="仿宋_GB2312" w:hint="eastAsia"/>
        </w:rPr>
        <w:t>纸质版和电子版。</w:t>
      </w:r>
    </w:p>
    <w:p w:rsidR="00D279CF" w:rsidRPr="00D279CF" w:rsidRDefault="00D279CF" w:rsidP="00D279CF">
      <w:pPr>
        <w:widowControl w:val="0"/>
        <w:overflowPunct w:val="0"/>
        <w:adjustRightInd w:val="0"/>
        <w:ind w:firstLineChars="200" w:firstLine="640"/>
        <w:rPr>
          <w:rFonts w:ascii="黑体" w:eastAsia="黑体" w:hAnsi="黑体" w:hint="eastAsia"/>
        </w:rPr>
      </w:pPr>
      <w:r w:rsidRPr="00D279CF">
        <w:rPr>
          <w:rFonts w:ascii="黑体" w:eastAsia="黑体" w:hAnsi="黑体" w:hint="eastAsia"/>
        </w:rPr>
        <w:t>三、工作要求</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仿宋_GB2312" w:hint="eastAsia"/>
        </w:rPr>
        <w:t>各区（市）县要充分认识开展计划生育行政执法专项督查工作的重要意义，从行政执法工作中存在的突出问题入手，认真开展自查工作，逐项对照梳理，发现问题要及时整改，认真研究建立从源头上规范行政执法工作的制度和机制，及时上报工作进展和信息，确保工作取得实效。</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仿宋_GB2312" w:hint="eastAsia"/>
        </w:rPr>
        <w:t>我委将根据自查和督导检查情况，对专项督查情况进行总结并进行通报。</w:t>
      </w:r>
    </w:p>
    <w:p w:rsidR="00D279CF" w:rsidRPr="00D279CF" w:rsidRDefault="00D279CF" w:rsidP="00D279CF">
      <w:pPr>
        <w:widowControl w:val="0"/>
        <w:overflowPunct w:val="0"/>
        <w:adjustRightInd w:val="0"/>
        <w:ind w:firstLineChars="200" w:firstLine="640"/>
        <w:rPr>
          <w:rFonts w:eastAsia="仿宋_GB2312"/>
        </w:rPr>
      </w:pP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仿宋_GB2312" w:hint="eastAsia"/>
        </w:rPr>
        <w:t>市卫生计生监督执法支队联系人：吴小红</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仿宋_GB2312" w:hint="eastAsia"/>
        </w:rPr>
        <w:t>联系电话：</w:t>
      </w:r>
      <w:r w:rsidRPr="00D279CF">
        <w:rPr>
          <w:rFonts w:eastAsia="仿宋_GB2312" w:hint="eastAsia"/>
        </w:rPr>
        <w:t>028-86667837</w:t>
      </w:r>
    </w:p>
    <w:p w:rsidR="00D279CF" w:rsidRPr="00D279CF" w:rsidRDefault="00D279CF" w:rsidP="00D279CF">
      <w:pPr>
        <w:widowControl w:val="0"/>
        <w:overflowPunct w:val="0"/>
        <w:adjustRightInd w:val="0"/>
        <w:ind w:firstLineChars="200" w:firstLine="640"/>
        <w:rPr>
          <w:rFonts w:eastAsia="仿宋_GB2312" w:hint="eastAsia"/>
        </w:rPr>
      </w:pPr>
      <w:r w:rsidRPr="00D279CF">
        <w:rPr>
          <w:rFonts w:eastAsia="仿宋_GB2312" w:hint="eastAsia"/>
        </w:rPr>
        <w:lastRenderedPageBreak/>
        <w:t>电子邮箱：</w:t>
      </w:r>
      <w:r w:rsidRPr="00D279CF">
        <w:rPr>
          <w:rFonts w:eastAsia="仿宋_GB2312" w:hint="eastAsia"/>
        </w:rPr>
        <w:t>1021614540@qq.com</w:t>
      </w:r>
    </w:p>
    <w:p w:rsidR="00D279CF" w:rsidRPr="00D279CF" w:rsidRDefault="00D279CF" w:rsidP="00D279CF">
      <w:pPr>
        <w:widowControl w:val="0"/>
        <w:overflowPunct w:val="0"/>
        <w:adjustRightInd w:val="0"/>
        <w:ind w:firstLineChars="200" w:firstLine="640"/>
        <w:rPr>
          <w:rFonts w:eastAsia="仿宋_GB2312"/>
        </w:rPr>
      </w:pPr>
    </w:p>
    <w:p w:rsidR="00C422D6" w:rsidRDefault="00D279CF" w:rsidP="00D279CF">
      <w:pPr>
        <w:widowControl w:val="0"/>
        <w:overflowPunct w:val="0"/>
        <w:adjustRightInd w:val="0"/>
        <w:ind w:firstLineChars="200" w:firstLine="640"/>
        <w:rPr>
          <w:rFonts w:eastAsia="仿宋_GB2312"/>
        </w:rPr>
      </w:pPr>
      <w:r w:rsidRPr="00D279CF">
        <w:rPr>
          <w:rFonts w:eastAsia="仿宋_GB2312" w:hint="eastAsia"/>
        </w:rPr>
        <w:t>附件：计划生育行政执法专项督查统计表</w:t>
      </w:r>
    </w:p>
    <w:p w:rsidR="00B62F1C" w:rsidRDefault="00B62F1C">
      <w:pPr>
        <w:widowControl w:val="0"/>
        <w:overflowPunct w:val="0"/>
        <w:adjustRightInd w:val="0"/>
        <w:rPr>
          <w:rFonts w:eastAsia="仿宋_GB2312"/>
          <w:szCs w:val="32"/>
        </w:rPr>
      </w:pPr>
    </w:p>
    <w:p w:rsidR="00E27AA4" w:rsidRDefault="00E27AA4">
      <w:pPr>
        <w:widowControl w:val="0"/>
        <w:overflowPunct w:val="0"/>
        <w:adjustRightInd w:val="0"/>
        <w:rPr>
          <w:rFonts w:eastAsia="仿宋_GB2312"/>
          <w:szCs w:val="32"/>
        </w:rPr>
      </w:pPr>
    </w:p>
    <w:p w:rsidR="00E43F8D" w:rsidRDefault="004415B4" w:rsidP="00B62F1C">
      <w:pPr>
        <w:widowControl w:val="0"/>
        <w:overflowPunct w:val="0"/>
        <w:adjustRightInd w:val="0"/>
        <w:jc w:val="right"/>
        <w:rPr>
          <w:rFonts w:ascii="仿宋_GB2312" w:eastAsia="仿宋_GB2312"/>
          <w:color w:val="FFFFFF"/>
          <w:spacing w:val="-85"/>
          <w:szCs w:val="32"/>
        </w:rPr>
      </w:pPr>
      <w:r>
        <w:rPr>
          <w:rFonts w:eastAsia="仿宋_GB2312" w:hint="eastAsia"/>
          <w:szCs w:val="32"/>
        </w:rPr>
        <w:t>成都市卫生和计划生育委员会</w:t>
      </w:r>
      <w:r>
        <w:rPr>
          <w:rFonts w:eastAsia="仿宋_GB2312"/>
          <w:szCs w:val="32"/>
        </w:rPr>
        <w:t xml:space="preserve">  </w:t>
      </w:r>
      <w:r>
        <w:rPr>
          <w:rFonts w:ascii="仿宋_GB2312" w:eastAsia="仿宋_GB2312" w:hint="eastAsia"/>
          <w:color w:val="FFFFFF"/>
          <w:spacing w:val="-85"/>
          <w:szCs w:val="32"/>
        </w:rPr>
        <w:t>□</w:t>
      </w:r>
    </w:p>
    <w:p w:rsidR="00E27AA4" w:rsidRDefault="004415B4" w:rsidP="00E44CC0">
      <w:pPr>
        <w:widowControl w:val="0"/>
        <w:overflowPunct w:val="0"/>
        <w:adjustRightInd w:val="0"/>
        <w:ind w:rightChars="400" w:right="1280"/>
        <w:jc w:val="right"/>
        <w:rPr>
          <w:rFonts w:eastAsia="仿宋_GB2312"/>
          <w:szCs w:val="32"/>
        </w:rPr>
      </w:pPr>
      <w:r>
        <w:rPr>
          <w:rFonts w:eastAsia="仿宋_GB2312"/>
          <w:szCs w:val="32"/>
        </w:rPr>
        <w:t>2016</w:t>
      </w:r>
      <w:r>
        <w:rPr>
          <w:rFonts w:eastAsia="仿宋_GB2312" w:hint="eastAsia"/>
          <w:szCs w:val="32"/>
        </w:rPr>
        <w:t>年</w:t>
      </w:r>
      <w:r w:rsidR="00B62F1C">
        <w:rPr>
          <w:rFonts w:eastAsia="仿宋_GB2312" w:hint="eastAsia"/>
          <w:szCs w:val="32"/>
        </w:rPr>
        <w:t>4</w:t>
      </w:r>
      <w:r>
        <w:rPr>
          <w:rFonts w:eastAsia="仿宋_GB2312" w:hint="eastAsia"/>
          <w:szCs w:val="32"/>
        </w:rPr>
        <w:t>月</w:t>
      </w:r>
      <w:r w:rsidR="00902867">
        <w:rPr>
          <w:rFonts w:eastAsia="仿宋_GB2312" w:hint="eastAsia"/>
          <w:szCs w:val="32"/>
        </w:rPr>
        <w:t>8</w:t>
      </w:r>
      <w:r>
        <w:rPr>
          <w:rFonts w:eastAsia="仿宋_GB2312" w:hint="eastAsia"/>
          <w:szCs w:val="32"/>
        </w:rPr>
        <w:t>日</w:t>
      </w:r>
    </w:p>
    <w:p w:rsidR="00E27AA4" w:rsidRDefault="00E27AA4" w:rsidP="00E27AA4">
      <w:pPr>
        <w:widowControl w:val="0"/>
        <w:overflowPunct w:val="0"/>
        <w:adjustRightInd w:val="0"/>
        <w:rPr>
          <w:rFonts w:eastAsia="仿宋_GB2312"/>
          <w:szCs w:val="32"/>
        </w:rPr>
      </w:pPr>
    </w:p>
    <w:p w:rsidR="00E27AA4" w:rsidRDefault="00E27AA4" w:rsidP="00E27AA4">
      <w:pPr>
        <w:widowControl w:val="0"/>
        <w:overflowPunct w:val="0"/>
        <w:adjustRightInd w:val="0"/>
        <w:rPr>
          <w:rFonts w:eastAsia="仿宋_GB2312" w:hint="eastAsia"/>
          <w:szCs w:val="32"/>
        </w:rPr>
      </w:pPr>
    </w:p>
    <w:p w:rsidR="00D279CF" w:rsidRDefault="00D279CF" w:rsidP="00E27AA4">
      <w:pPr>
        <w:widowControl w:val="0"/>
        <w:overflowPunct w:val="0"/>
        <w:adjustRightInd w:val="0"/>
        <w:rPr>
          <w:rFonts w:eastAsia="仿宋_GB2312"/>
          <w:szCs w:val="32"/>
        </w:rPr>
        <w:sectPr w:rsidR="00D279CF" w:rsidSect="0089676A">
          <w:footerReference w:type="default" r:id="rId8"/>
          <w:pgSz w:w="11906" w:h="16838" w:code="9"/>
          <w:pgMar w:top="2098" w:right="1474" w:bottom="1928" w:left="1588" w:header="851" w:footer="1588" w:gutter="0"/>
          <w:cols w:space="425"/>
          <w:docGrid w:type="lines" w:linePitch="579"/>
        </w:sectPr>
      </w:pPr>
    </w:p>
    <w:p w:rsidR="00D279CF" w:rsidRPr="00D279CF" w:rsidRDefault="00D279CF" w:rsidP="00D279CF">
      <w:pPr>
        <w:widowControl w:val="0"/>
        <w:overflowPunct w:val="0"/>
        <w:adjustRightInd w:val="0"/>
        <w:rPr>
          <w:rFonts w:ascii="黑体" w:eastAsia="黑体" w:hAnsi="黑体" w:hint="eastAsia"/>
          <w:szCs w:val="32"/>
        </w:rPr>
      </w:pPr>
      <w:r w:rsidRPr="00D279CF">
        <w:rPr>
          <w:rFonts w:ascii="黑体" w:eastAsia="黑体" w:hAnsi="黑体" w:hint="eastAsia"/>
          <w:szCs w:val="32"/>
        </w:rPr>
        <w:lastRenderedPageBreak/>
        <w:t>附件</w:t>
      </w:r>
    </w:p>
    <w:p w:rsidR="00D279CF" w:rsidRPr="00D279CF" w:rsidRDefault="00D279CF" w:rsidP="00D279CF">
      <w:pPr>
        <w:widowControl w:val="0"/>
        <w:overflowPunct w:val="0"/>
        <w:adjustRightInd w:val="0"/>
        <w:rPr>
          <w:rFonts w:eastAsia="仿宋_GB2312"/>
          <w:szCs w:val="32"/>
        </w:rPr>
      </w:pPr>
    </w:p>
    <w:p w:rsidR="00D279CF" w:rsidRPr="00D279CF" w:rsidRDefault="00D279CF" w:rsidP="00D279CF">
      <w:pPr>
        <w:widowControl w:val="0"/>
        <w:overflowPunct w:val="0"/>
        <w:adjustRightInd w:val="0"/>
        <w:jc w:val="center"/>
        <w:rPr>
          <w:rFonts w:ascii="方正小标宋简体" w:eastAsia="方正小标宋简体" w:hint="eastAsia"/>
          <w:sz w:val="44"/>
          <w:szCs w:val="44"/>
        </w:rPr>
      </w:pPr>
      <w:r w:rsidRPr="00D279CF">
        <w:rPr>
          <w:rFonts w:ascii="方正小标宋简体" w:eastAsia="方正小标宋简体" w:hint="eastAsia"/>
          <w:sz w:val="44"/>
          <w:szCs w:val="44"/>
        </w:rPr>
        <w:t>计划生育行政执法专项督查统计表</w:t>
      </w:r>
    </w:p>
    <w:p w:rsidR="00E44CC0" w:rsidRDefault="00E44CC0" w:rsidP="00C422D6">
      <w:pPr>
        <w:widowControl w:val="0"/>
        <w:overflowPunct w:val="0"/>
        <w:adjustRightInd w:val="0"/>
        <w:rPr>
          <w:rFonts w:eastAsia="仿宋_GB2312" w:hint="eastAsia"/>
          <w:szCs w:val="32"/>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1189"/>
        <w:gridCol w:w="1180"/>
        <w:gridCol w:w="1360"/>
        <w:gridCol w:w="1360"/>
        <w:gridCol w:w="1148"/>
        <w:gridCol w:w="992"/>
        <w:gridCol w:w="1134"/>
        <w:gridCol w:w="1985"/>
        <w:gridCol w:w="1134"/>
        <w:gridCol w:w="1701"/>
      </w:tblGrid>
      <w:tr w:rsidR="00D279CF" w:rsidRPr="00D279CF" w:rsidTr="00D279CF">
        <w:trPr>
          <w:trHeight w:val="567"/>
          <w:jc w:val="center"/>
        </w:trPr>
        <w:tc>
          <w:tcPr>
            <w:tcW w:w="2480" w:type="dxa"/>
            <w:gridSpan w:val="2"/>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color w:val="000000"/>
                <w:kern w:val="0"/>
                <w:sz w:val="24"/>
                <w:szCs w:val="24"/>
              </w:rPr>
            </w:pPr>
            <w:bookmarkStart w:id="1" w:name="OLE_LINK1"/>
            <w:r w:rsidRPr="00D279CF">
              <w:rPr>
                <w:rFonts w:ascii="仿宋_GB2312" w:eastAsia="仿宋_GB2312" w:hAnsi="宋体" w:cs="宋体" w:hint="eastAsia"/>
                <w:color w:val="000000"/>
                <w:kern w:val="0"/>
                <w:sz w:val="24"/>
                <w:szCs w:val="24"/>
              </w:rPr>
              <w:t>填表单位：（盖章）</w:t>
            </w:r>
          </w:p>
        </w:tc>
        <w:tc>
          <w:tcPr>
            <w:tcW w:w="6040" w:type="dxa"/>
            <w:gridSpan w:val="5"/>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color w:val="000000"/>
                <w:kern w:val="0"/>
                <w:sz w:val="24"/>
                <w:szCs w:val="24"/>
              </w:rPr>
            </w:pP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color w:val="000000"/>
                <w:kern w:val="0"/>
                <w:sz w:val="24"/>
                <w:szCs w:val="24"/>
              </w:rPr>
            </w:pPr>
            <w:r w:rsidRPr="00D279CF">
              <w:rPr>
                <w:rFonts w:ascii="仿宋_GB2312" w:eastAsia="仿宋_GB2312" w:hAnsi="宋体" w:cs="宋体"/>
                <w:color w:val="000000"/>
                <w:kern w:val="0"/>
                <w:sz w:val="24"/>
                <w:szCs w:val="24"/>
              </w:rPr>
              <w:t xml:space="preserve">      </w:t>
            </w:r>
            <w:r w:rsidRPr="00D279CF">
              <w:rPr>
                <w:rFonts w:ascii="仿宋_GB2312" w:eastAsia="仿宋_GB2312" w:hAnsi="宋体" w:cs="宋体" w:hint="eastAsia"/>
                <w:color w:val="000000"/>
                <w:kern w:val="0"/>
                <w:sz w:val="24"/>
                <w:szCs w:val="24"/>
              </w:rPr>
              <w:t>填表日期：</w:t>
            </w:r>
            <w:r w:rsidRPr="00D279CF">
              <w:rPr>
                <w:rFonts w:ascii="仿宋_GB2312" w:eastAsia="仿宋_GB2312" w:hAnsi="宋体" w:cs="宋体"/>
                <w:color w:val="000000"/>
                <w:kern w:val="0"/>
                <w:sz w:val="24"/>
                <w:szCs w:val="24"/>
              </w:rPr>
              <w:t xml:space="preserve">  </w:t>
            </w:r>
            <w:r w:rsidRPr="00D279CF">
              <w:rPr>
                <w:rFonts w:ascii="仿宋_GB2312" w:eastAsia="仿宋_GB2312" w:hAnsi="宋体" w:cs="宋体" w:hint="eastAsia"/>
                <w:color w:val="000000"/>
                <w:kern w:val="0"/>
                <w:sz w:val="24"/>
                <w:szCs w:val="24"/>
              </w:rPr>
              <w:t>年</w:t>
            </w:r>
            <w:r w:rsidRPr="00D279CF">
              <w:rPr>
                <w:rFonts w:ascii="仿宋_GB2312" w:eastAsia="仿宋_GB2312" w:hAnsi="宋体" w:cs="宋体"/>
                <w:color w:val="000000"/>
                <w:kern w:val="0"/>
                <w:sz w:val="24"/>
                <w:szCs w:val="24"/>
              </w:rPr>
              <w:t xml:space="preserve">   </w:t>
            </w:r>
            <w:r w:rsidRPr="00D279CF">
              <w:rPr>
                <w:rFonts w:ascii="仿宋_GB2312" w:eastAsia="仿宋_GB2312" w:hAnsi="宋体" w:cs="宋体" w:hint="eastAsia"/>
                <w:color w:val="000000"/>
                <w:kern w:val="0"/>
                <w:sz w:val="24"/>
                <w:szCs w:val="24"/>
              </w:rPr>
              <w:t>月</w:t>
            </w:r>
            <w:r w:rsidRPr="00D279CF">
              <w:rPr>
                <w:rFonts w:ascii="仿宋_GB2312" w:eastAsia="仿宋_GB2312" w:hAnsi="宋体" w:cs="宋体"/>
                <w:color w:val="000000"/>
                <w:kern w:val="0"/>
                <w:sz w:val="24"/>
                <w:szCs w:val="24"/>
              </w:rPr>
              <w:t xml:space="preserve">   </w:t>
            </w:r>
            <w:r w:rsidRPr="00D279CF">
              <w:rPr>
                <w:rFonts w:ascii="仿宋_GB2312" w:eastAsia="仿宋_GB2312" w:hAnsi="宋体" w:cs="宋体" w:hint="eastAsia"/>
                <w:color w:val="000000"/>
                <w:kern w:val="0"/>
                <w:sz w:val="24"/>
                <w:szCs w:val="24"/>
              </w:rPr>
              <w:t>日</w:t>
            </w:r>
          </w:p>
        </w:tc>
      </w:tr>
      <w:tr w:rsidR="00D279CF" w:rsidRPr="00D279CF" w:rsidTr="00D279CF">
        <w:trPr>
          <w:trHeight w:val="567"/>
          <w:jc w:val="center"/>
        </w:trPr>
        <w:tc>
          <w:tcPr>
            <w:tcW w:w="1291"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单位</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规范执法自查清理情况</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发现侵犯群众权益情况</w:t>
            </w:r>
          </w:p>
        </w:tc>
        <w:tc>
          <w:tcPr>
            <w:tcW w:w="1701"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与行政执法相关的信访案件（件）</w:t>
            </w:r>
          </w:p>
        </w:tc>
      </w:tr>
      <w:tr w:rsidR="00D279CF" w:rsidRPr="00D279CF" w:rsidTr="00D279CF">
        <w:trPr>
          <w:trHeight w:val="567"/>
          <w:jc w:val="center"/>
        </w:trPr>
        <w:tc>
          <w:tcPr>
            <w:tcW w:w="1291"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清理不合法执法主体（</w:t>
            </w:r>
            <w:proofErr w:type="gramStart"/>
            <w:r w:rsidRPr="00D279CF">
              <w:rPr>
                <w:rFonts w:ascii="仿宋_GB2312" w:eastAsia="仿宋_GB2312" w:hAnsi="宋体" w:cs="宋体" w:hint="eastAsia"/>
                <w:kern w:val="0"/>
                <w:sz w:val="24"/>
                <w:szCs w:val="24"/>
              </w:rPr>
              <w:t>个</w:t>
            </w:r>
            <w:proofErr w:type="gramEnd"/>
            <w:r w:rsidRPr="00D279CF">
              <w:rPr>
                <w:rFonts w:ascii="仿宋_GB2312" w:eastAsia="仿宋_GB2312" w:hAnsi="宋体" w:cs="宋体" w:hint="eastAsia"/>
                <w:kern w:val="0"/>
                <w:sz w:val="24"/>
                <w:szCs w:val="24"/>
              </w:rPr>
              <w:t>）</w:t>
            </w:r>
          </w:p>
        </w:tc>
        <w:tc>
          <w:tcPr>
            <w:tcW w:w="3900" w:type="dxa"/>
            <w:gridSpan w:val="3"/>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规范执法人员资格情况</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规范执法程序情况</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违法违规收费情况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发现粗暴执法案件（件）</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r>
      <w:tr w:rsidR="00D279CF" w:rsidRPr="00D279CF" w:rsidTr="00D279CF">
        <w:trPr>
          <w:trHeight w:val="567"/>
          <w:jc w:val="center"/>
        </w:trPr>
        <w:tc>
          <w:tcPr>
            <w:tcW w:w="1291"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补发证件（人）</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调离岗位（人）</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其他情况（人）</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抽查案卷（份）</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合格率（</w:t>
            </w:r>
            <w:r w:rsidRPr="00D279CF">
              <w:rPr>
                <w:rFonts w:ascii="仿宋_GB2312" w:eastAsia="仿宋_GB2312" w:hAnsi="宋体" w:cs="宋体"/>
                <w:kern w:val="0"/>
                <w:sz w:val="24"/>
                <w:szCs w:val="24"/>
              </w:rPr>
              <w:t>%</w:t>
            </w:r>
            <w:r w:rsidRPr="00D279CF">
              <w:rPr>
                <w:rFonts w:ascii="仿宋_GB2312" w:eastAsia="仿宋_GB2312" w:hAnsi="宋体" w:cs="宋体" w:hint="eastAsia"/>
                <w:kern w:val="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发现案件（件）</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清理清退违规收费金额（万元）</w:t>
            </w:r>
          </w:p>
        </w:tc>
        <w:tc>
          <w:tcPr>
            <w:tcW w:w="1134"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r>
      <w:tr w:rsidR="00D279CF" w:rsidRPr="00D279CF" w:rsidTr="00D279CF">
        <w:trPr>
          <w:trHeight w:val="567"/>
          <w:jc w:val="center"/>
        </w:trPr>
        <w:tc>
          <w:tcPr>
            <w:tcW w:w="1291"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p>
        </w:tc>
      </w:tr>
      <w:tr w:rsidR="00D279CF" w:rsidRPr="00D279CF" w:rsidTr="00D279CF">
        <w:trPr>
          <w:trHeight w:val="567"/>
          <w:jc w:val="center"/>
        </w:trPr>
        <w:tc>
          <w:tcPr>
            <w:tcW w:w="1291"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189"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360"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left"/>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279CF" w:rsidRPr="00D279CF" w:rsidRDefault="00D279CF" w:rsidP="00D279CF">
            <w:pPr>
              <w:spacing w:line="320" w:lineRule="exact"/>
              <w:jc w:val="center"/>
              <w:rPr>
                <w:rFonts w:ascii="仿宋_GB2312" w:eastAsia="仿宋_GB2312" w:hAnsi="宋体" w:cs="宋体"/>
                <w:kern w:val="0"/>
                <w:sz w:val="24"/>
                <w:szCs w:val="24"/>
              </w:rPr>
            </w:pPr>
            <w:r w:rsidRPr="00D279CF">
              <w:rPr>
                <w:rFonts w:ascii="仿宋_GB2312" w:eastAsia="仿宋_GB2312" w:hAnsi="宋体" w:cs="宋体" w:hint="eastAsia"/>
                <w:kern w:val="0"/>
                <w:sz w:val="24"/>
                <w:szCs w:val="24"/>
              </w:rPr>
              <w:t xml:space="preserve">　</w:t>
            </w:r>
          </w:p>
        </w:tc>
      </w:tr>
    </w:tbl>
    <w:bookmarkEnd w:id="1"/>
    <w:p w:rsidR="00D279CF" w:rsidRPr="00D279CF" w:rsidRDefault="00D279CF" w:rsidP="00D279CF">
      <w:pPr>
        <w:widowControl w:val="0"/>
        <w:overflowPunct w:val="0"/>
        <w:adjustRightInd w:val="0"/>
        <w:rPr>
          <w:rFonts w:eastAsia="仿宋_GB2312" w:hint="eastAsia"/>
          <w:sz w:val="24"/>
          <w:szCs w:val="24"/>
        </w:rPr>
      </w:pPr>
      <w:r w:rsidRPr="00D279CF">
        <w:rPr>
          <w:rFonts w:eastAsia="仿宋_GB2312" w:hint="eastAsia"/>
          <w:sz w:val="24"/>
          <w:szCs w:val="24"/>
        </w:rPr>
        <w:t>说明：</w:t>
      </w:r>
      <w:r w:rsidRPr="00D279CF">
        <w:rPr>
          <w:rFonts w:eastAsia="仿宋_GB2312" w:hint="eastAsia"/>
          <w:sz w:val="24"/>
          <w:szCs w:val="24"/>
        </w:rPr>
        <w:t>1.</w:t>
      </w:r>
      <w:r w:rsidRPr="00D279CF">
        <w:rPr>
          <w:rFonts w:eastAsia="仿宋_GB2312" w:hint="eastAsia"/>
          <w:sz w:val="24"/>
          <w:szCs w:val="24"/>
        </w:rPr>
        <w:t>此表需市（州）、县两级填写，由市（州）级卫生计生委汇总后报送省卫生计生委综合监督处。</w:t>
      </w:r>
    </w:p>
    <w:p w:rsidR="00D279CF" w:rsidRDefault="00D279CF" w:rsidP="00D279CF">
      <w:pPr>
        <w:widowControl w:val="0"/>
        <w:overflowPunct w:val="0"/>
        <w:adjustRightInd w:val="0"/>
        <w:ind w:leftChars="226" w:left="843" w:hangingChars="50" w:hanging="120"/>
        <w:rPr>
          <w:rFonts w:eastAsia="仿宋_GB2312"/>
          <w:szCs w:val="32"/>
        </w:rPr>
        <w:sectPr w:rsidR="00D279CF" w:rsidSect="00D279CF">
          <w:pgSz w:w="16838" w:h="11906" w:orient="landscape" w:code="9"/>
          <w:pgMar w:top="1134" w:right="1134" w:bottom="1134" w:left="1134" w:header="851" w:footer="851" w:gutter="0"/>
          <w:cols w:space="425"/>
          <w:docGrid w:type="linesAndChars" w:linePitch="579"/>
        </w:sectPr>
      </w:pPr>
      <w:r w:rsidRPr="00D279CF">
        <w:rPr>
          <w:rFonts w:eastAsia="仿宋_GB2312" w:hint="eastAsia"/>
          <w:sz w:val="24"/>
          <w:szCs w:val="24"/>
        </w:rPr>
        <w:t>2.</w:t>
      </w:r>
      <w:r w:rsidRPr="00D279CF">
        <w:rPr>
          <w:rFonts w:eastAsia="仿宋_GB2312" w:hint="eastAsia"/>
          <w:sz w:val="24"/>
          <w:szCs w:val="24"/>
        </w:rPr>
        <w:t>规范执法自查情况和发现侵犯群众权益情况的统计区间为：自专项活动开始至</w:t>
      </w:r>
      <w:r w:rsidRPr="00D279CF">
        <w:rPr>
          <w:rFonts w:eastAsia="仿宋_GB2312" w:hint="eastAsia"/>
          <w:sz w:val="24"/>
          <w:szCs w:val="24"/>
        </w:rPr>
        <w:t>2016</w:t>
      </w:r>
      <w:r w:rsidRPr="00D279CF">
        <w:rPr>
          <w:rFonts w:eastAsia="仿宋_GB2312" w:hint="eastAsia"/>
          <w:sz w:val="24"/>
          <w:szCs w:val="24"/>
        </w:rPr>
        <w:t>年</w:t>
      </w:r>
      <w:r w:rsidRPr="00D279CF">
        <w:rPr>
          <w:rFonts w:eastAsia="仿宋_GB2312" w:hint="eastAsia"/>
          <w:sz w:val="24"/>
          <w:szCs w:val="24"/>
        </w:rPr>
        <w:t>5</w:t>
      </w:r>
      <w:r w:rsidRPr="00D279CF">
        <w:rPr>
          <w:rFonts w:eastAsia="仿宋_GB2312" w:hint="eastAsia"/>
          <w:sz w:val="24"/>
          <w:szCs w:val="24"/>
        </w:rPr>
        <w:t>月</w:t>
      </w:r>
      <w:r w:rsidRPr="00D279CF">
        <w:rPr>
          <w:rFonts w:eastAsia="仿宋_GB2312" w:hint="eastAsia"/>
          <w:sz w:val="24"/>
          <w:szCs w:val="24"/>
        </w:rPr>
        <w:t>10</w:t>
      </w:r>
      <w:r w:rsidRPr="00D279CF">
        <w:rPr>
          <w:rFonts w:eastAsia="仿宋_GB2312" w:hint="eastAsia"/>
          <w:sz w:val="24"/>
          <w:szCs w:val="24"/>
        </w:rPr>
        <w:t>日。信访案件的统计区间为：</w:t>
      </w:r>
      <w:r w:rsidRPr="00D279CF">
        <w:rPr>
          <w:rFonts w:eastAsia="仿宋_GB2312" w:hint="eastAsia"/>
          <w:sz w:val="24"/>
          <w:szCs w:val="24"/>
        </w:rPr>
        <w:t>2015</w:t>
      </w:r>
      <w:r w:rsidRPr="00D279CF">
        <w:rPr>
          <w:rFonts w:eastAsia="仿宋_GB2312" w:hint="eastAsia"/>
          <w:sz w:val="24"/>
          <w:szCs w:val="24"/>
        </w:rPr>
        <w:t>年</w:t>
      </w:r>
      <w:r w:rsidRPr="00D279CF">
        <w:rPr>
          <w:rFonts w:eastAsia="仿宋_GB2312" w:hint="eastAsia"/>
          <w:sz w:val="24"/>
          <w:szCs w:val="24"/>
        </w:rPr>
        <w:t>1</w:t>
      </w:r>
      <w:r w:rsidRPr="00D279CF">
        <w:rPr>
          <w:rFonts w:eastAsia="仿宋_GB2312" w:hint="eastAsia"/>
          <w:sz w:val="24"/>
          <w:szCs w:val="24"/>
        </w:rPr>
        <w:t>月</w:t>
      </w:r>
      <w:r w:rsidRPr="00D279CF">
        <w:rPr>
          <w:rFonts w:eastAsia="仿宋_GB2312" w:hint="eastAsia"/>
          <w:sz w:val="24"/>
          <w:szCs w:val="24"/>
        </w:rPr>
        <w:t>1</w:t>
      </w:r>
      <w:r w:rsidRPr="00D279CF">
        <w:rPr>
          <w:rFonts w:eastAsia="仿宋_GB2312" w:hint="eastAsia"/>
          <w:sz w:val="24"/>
          <w:szCs w:val="24"/>
        </w:rPr>
        <w:t>日至</w:t>
      </w:r>
      <w:r w:rsidRPr="00D279CF">
        <w:rPr>
          <w:rFonts w:eastAsia="仿宋_GB2312" w:hint="eastAsia"/>
          <w:sz w:val="24"/>
          <w:szCs w:val="24"/>
        </w:rPr>
        <w:t>2016</w:t>
      </w:r>
      <w:r w:rsidRPr="00D279CF">
        <w:rPr>
          <w:rFonts w:eastAsia="仿宋_GB2312" w:hint="eastAsia"/>
          <w:sz w:val="24"/>
          <w:szCs w:val="24"/>
        </w:rPr>
        <w:t>年</w:t>
      </w:r>
      <w:r w:rsidRPr="00D279CF">
        <w:rPr>
          <w:rFonts w:eastAsia="仿宋_GB2312" w:hint="eastAsia"/>
          <w:sz w:val="24"/>
          <w:szCs w:val="24"/>
        </w:rPr>
        <w:t>5</w:t>
      </w:r>
      <w:r w:rsidRPr="00D279CF">
        <w:rPr>
          <w:rFonts w:eastAsia="仿宋_GB2312" w:hint="eastAsia"/>
          <w:sz w:val="24"/>
          <w:szCs w:val="24"/>
        </w:rPr>
        <w:t>月</w:t>
      </w:r>
      <w:r w:rsidRPr="00D279CF">
        <w:rPr>
          <w:rFonts w:eastAsia="仿宋_GB2312" w:hint="eastAsia"/>
          <w:sz w:val="24"/>
          <w:szCs w:val="24"/>
        </w:rPr>
        <w:t>10</w:t>
      </w:r>
      <w:r w:rsidRPr="00D279CF">
        <w:rPr>
          <w:rFonts w:eastAsia="仿宋_GB2312" w:hint="eastAsia"/>
          <w:sz w:val="24"/>
          <w:szCs w:val="24"/>
        </w:rPr>
        <w:t>日</w:t>
      </w:r>
    </w:p>
    <w:p w:rsidR="00E44CC0" w:rsidRDefault="00E44CC0" w:rsidP="00C422D6">
      <w:pPr>
        <w:widowControl w:val="0"/>
        <w:overflowPunct w:val="0"/>
        <w:adjustRightInd w:val="0"/>
        <w:rPr>
          <w:rFonts w:eastAsia="仿宋_GB2312"/>
          <w:szCs w:val="32"/>
        </w:rPr>
      </w:pPr>
    </w:p>
    <w:p w:rsidR="00714E3D" w:rsidRPr="00B80FD9" w:rsidRDefault="00714E3D" w:rsidP="00AF5A50">
      <w:pPr>
        <w:widowControl w:val="0"/>
        <w:overflowPunct w:val="0"/>
        <w:adjustRightInd w:val="0"/>
        <w:rPr>
          <w:rFonts w:eastAsia="仿宋_GB2312"/>
          <w:szCs w:val="32"/>
        </w:rPr>
      </w:pPr>
    </w:p>
    <w:tbl>
      <w:tblPr>
        <w:tblpPr w:leftFromText="181" w:rightFromText="181" w:horzAnchor="margin" w:tblpYSpec="bottom"/>
        <w:tblOverlap w:val="never"/>
        <w:tblW w:w="906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E43F8D">
        <w:trPr>
          <w:trHeight w:val="737"/>
        </w:trPr>
        <w:tc>
          <w:tcPr>
            <w:tcW w:w="9060" w:type="dxa"/>
            <w:vAlign w:val="center"/>
          </w:tcPr>
          <w:p w:rsidR="00E43F8D" w:rsidRDefault="004415B4" w:rsidP="00563727">
            <w:pPr>
              <w:overflowPunct w:val="0"/>
              <w:adjustRightInd w:val="0"/>
              <w:snapToGrid w:val="0"/>
              <w:spacing w:line="240" w:lineRule="auto"/>
              <w:rPr>
                <w:rFonts w:eastAsia="方正小标宋简体"/>
                <w:szCs w:val="32"/>
              </w:rPr>
            </w:pPr>
            <w:r>
              <w:rPr>
                <w:rFonts w:eastAsia="黑体" w:hint="eastAsia"/>
                <w:szCs w:val="32"/>
              </w:rPr>
              <w:t>信息公开类别</w:t>
            </w:r>
            <w:r>
              <w:rPr>
                <w:rFonts w:hint="eastAsia"/>
                <w:szCs w:val="32"/>
              </w:rPr>
              <w:t>：</w:t>
            </w:r>
            <w:r w:rsidR="00563727">
              <w:rPr>
                <w:rFonts w:eastAsia="方正小标宋简体" w:hint="eastAsia"/>
                <w:szCs w:val="32"/>
              </w:rPr>
              <w:t>主动</w:t>
            </w:r>
            <w:r>
              <w:rPr>
                <w:rFonts w:eastAsia="方正小标宋简体" w:hint="eastAsia"/>
                <w:szCs w:val="32"/>
              </w:rPr>
              <w:t>公开</w:t>
            </w:r>
          </w:p>
        </w:tc>
      </w:tr>
      <w:tr w:rsidR="00E43F8D">
        <w:trPr>
          <w:trHeight w:val="737"/>
        </w:trPr>
        <w:tc>
          <w:tcPr>
            <w:tcW w:w="9060" w:type="dxa"/>
            <w:vAlign w:val="center"/>
          </w:tcPr>
          <w:p w:rsidR="00E43F8D" w:rsidRDefault="004415B4" w:rsidP="00902867">
            <w:pPr>
              <w:overflowPunct w:val="0"/>
              <w:adjustRightInd w:val="0"/>
              <w:snapToGrid w:val="0"/>
              <w:spacing w:line="240" w:lineRule="auto"/>
              <w:ind w:leftChars="100" w:left="320" w:rightChars="100" w:right="320"/>
              <w:rPr>
                <w:rFonts w:eastAsia="仿宋_GB2312"/>
              </w:rPr>
            </w:pPr>
            <w:r>
              <w:rPr>
                <w:rFonts w:eastAsia="仿宋_GB2312" w:hint="eastAsia"/>
                <w:sz w:val="28"/>
                <w:szCs w:val="28"/>
              </w:rPr>
              <w:t>成都市卫生和计划生育委员会办公室</w:t>
            </w:r>
            <w:r>
              <w:rPr>
                <w:rFonts w:eastAsia="仿宋_GB2312"/>
                <w:sz w:val="28"/>
                <w:szCs w:val="28"/>
              </w:rPr>
              <w:t xml:space="preserve">   </w:t>
            </w:r>
            <w:r w:rsidR="00B62F1C">
              <w:rPr>
                <w:rFonts w:eastAsia="仿宋_GB2312" w:hint="eastAsia"/>
                <w:sz w:val="28"/>
                <w:szCs w:val="28"/>
              </w:rPr>
              <w:t xml:space="preserve"> </w:t>
            </w:r>
            <w:r>
              <w:rPr>
                <w:rFonts w:eastAsia="仿宋_GB2312"/>
                <w:sz w:val="28"/>
                <w:szCs w:val="28"/>
              </w:rPr>
              <w:t xml:space="preserve">    2016</w:t>
            </w:r>
            <w:r>
              <w:rPr>
                <w:rFonts w:eastAsia="仿宋_GB2312" w:hint="eastAsia"/>
                <w:sz w:val="28"/>
                <w:szCs w:val="28"/>
              </w:rPr>
              <w:t>年</w:t>
            </w:r>
            <w:r w:rsidR="00B62F1C">
              <w:rPr>
                <w:rFonts w:eastAsia="仿宋_GB2312" w:hint="eastAsia"/>
                <w:sz w:val="28"/>
                <w:szCs w:val="28"/>
              </w:rPr>
              <w:t>4</w:t>
            </w:r>
            <w:r>
              <w:rPr>
                <w:rFonts w:eastAsia="仿宋_GB2312" w:hint="eastAsia"/>
                <w:sz w:val="28"/>
                <w:szCs w:val="28"/>
              </w:rPr>
              <w:t>月</w:t>
            </w:r>
            <w:r w:rsidR="00902867">
              <w:rPr>
                <w:rFonts w:eastAsia="仿宋_GB2312" w:hint="eastAsia"/>
                <w:sz w:val="28"/>
                <w:szCs w:val="28"/>
              </w:rPr>
              <w:t>8</w:t>
            </w:r>
            <w:r>
              <w:rPr>
                <w:rFonts w:eastAsia="仿宋_GB2312" w:hint="eastAsia"/>
                <w:sz w:val="28"/>
                <w:szCs w:val="28"/>
              </w:rPr>
              <w:t>日印发</w:t>
            </w:r>
          </w:p>
        </w:tc>
      </w:tr>
    </w:tbl>
    <w:p w:rsidR="00E43F8D" w:rsidRPr="00902867" w:rsidRDefault="00D279CF">
      <w:pPr>
        <w:widowControl w:val="0"/>
        <w:overflowPunct w:val="0"/>
        <w:adjustRightInd w:val="0"/>
        <w:rPr>
          <w:rFonts w:eastAsia="仿宋_GB2312"/>
          <w:szCs w:val="32"/>
        </w:rPr>
      </w:pPr>
      <w:r>
        <w:rPr>
          <w:rFonts w:eastAsia="仿宋_GB2312"/>
          <w:noProof/>
          <w:szCs w:val="32"/>
        </w:rPr>
        <w:drawing>
          <wp:anchor distT="0" distB="0" distL="114300" distR="114300" simplePos="0" relativeHeight="251659264" behindDoc="0" locked="0" layoutInCell="1" allowOverlap="1">
            <wp:simplePos x="933450" y="1924050"/>
            <wp:positionH relativeFrom="margin">
              <wp:align>right</wp:align>
            </wp:positionH>
            <wp:positionV relativeFrom="margin">
              <wp:posOffset>8173085</wp:posOffset>
            </wp:positionV>
            <wp:extent cx="1789200" cy="439200"/>
            <wp:effectExtent l="0" t="0" r="1905" b="0"/>
            <wp:wrapSquare wrapText="bothSides"/>
            <wp:docPr id="4" name="图片 4" descr="F:\办66号\通知_成卫计办〔2016〕66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办66号\通知_成卫计办〔2016〕66号.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2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43F8D" w:rsidRPr="00902867" w:rsidSect="00D279CF">
      <w:pgSz w:w="11906" w:h="16838" w:code="9"/>
      <w:pgMar w:top="2098" w:right="1474" w:bottom="1928" w:left="1588" w:header="851" w:footer="1588"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35" w:rsidRDefault="00596835">
      <w:pPr>
        <w:spacing w:line="240" w:lineRule="auto"/>
      </w:pPr>
      <w:r>
        <w:separator/>
      </w:r>
    </w:p>
  </w:endnote>
  <w:endnote w:type="continuationSeparator" w:id="0">
    <w:p w:rsidR="00596835" w:rsidRDefault="005968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F0" w:rsidRDefault="00F53AF0" w:rsidP="00F53AF0">
    <w:pPr>
      <w:pStyle w:val="a4"/>
      <w:framePr w:wrap="around" w:vAnchor="text" w:hAnchor="margin" w:xAlign="outside" w:y="1"/>
      <w:rPr>
        <w:rStyle w:val="a6"/>
        <w:sz w:val="28"/>
      </w:rPr>
    </w:pPr>
    <w:r>
      <w:rPr>
        <w:rStyle w:val="a6"/>
        <w:rFonts w:ascii="仿宋_GB2312" w:eastAsia="Times New Roman"/>
        <w:color w:val="FFFFFF"/>
        <w:sz w:val="28"/>
      </w:rPr>
      <w:t>—</w:t>
    </w:r>
    <w:r>
      <w:rPr>
        <w:rStyle w:val="a6"/>
        <w:rFonts w:ascii="仿宋_GB2312" w:eastAsia="Times New Roman"/>
        <w:sz w:val="28"/>
      </w:rPr>
      <w:t>—</w:t>
    </w:r>
    <w:r>
      <w:rPr>
        <w:rStyle w:val="a6"/>
        <w:rFonts w:ascii="仿宋_GB2312" w:eastAsia="Times New Roman"/>
        <w:sz w:val="28"/>
      </w:rPr>
      <w:t xml:space="preserve"> </w:t>
    </w:r>
    <w:r>
      <w:rPr>
        <w:rStyle w:val="a6"/>
        <w:sz w:val="28"/>
      </w:rPr>
      <w:fldChar w:fldCharType="begin"/>
    </w:r>
    <w:r>
      <w:rPr>
        <w:rStyle w:val="a6"/>
        <w:sz w:val="28"/>
      </w:rPr>
      <w:instrText xml:space="preserve">PAGE  </w:instrText>
    </w:r>
    <w:r>
      <w:rPr>
        <w:rStyle w:val="a6"/>
        <w:sz w:val="28"/>
      </w:rPr>
      <w:fldChar w:fldCharType="separate"/>
    </w:r>
    <w:r w:rsidR="00D279CF">
      <w:rPr>
        <w:rStyle w:val="a6"/>
        <w:noProof/>
        <w:sz w:val="28"/>
      </w:rPr>
      <w:t>1</w:t>
    </w:r>
    <w:r>
      <w:rPr>
        <w:rStyle w:val="a6"/>
        <w:sz w:val="28"/>
      </w:rPr>
      <w:fldChar w:fldCharType="end"/>
    </w:r>
    <w:r>
      <w:rPr>
        <w:rStyle w:val="a6"/>
        <w:rFonts w:ascii="仿宋_GB2312" w:eastAsia="Times New Roman"/>
        <w:sz w:val="28"/>
      </w:rPr>
      <w:t xml:space="preserve"> </w:t>
    </w:r>
    <w:r>
      <w:rPr>
        <w:rStyle w:val="a6"/>
        <w:rFonts w:ascii="仿宋_GB2312" w:eastAsia="Times New Roman"/>
        <w:sz w:val="28"/>
      </w:rPr>
      <w:t>—</w:t>
    </w:r>
    <w:r>
      <w:rPr>
        <w:rStyle w:val="a6"/>
        <w:rFonts w:ascii="仿宋_GB2312" w:eastAsia="Times New Roman"/>
        <w:color w:val="FFFFFF"/>
        <w:sz w:val="28"/>
      </w:rPr>
      <w:t>—</w:t>
    </w:r>
  </w:p>
  <w:p w:rsidR="00714E3D" w:rsidRDefault="00714E3D">
    <w:pPr>
      <w:pStyle w:val="a4"/>
      <w:ind w:right="360" w:firstLine="360"/>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35" w:rsidRDefault="00596835">
      <w:pPr>
        <w:spacing w:line="240" w:lineRule="auto"/>
      </w:pPr>
      <w:r>
        <w:separator/>
      </w:r>
    </w:p>
  </w:footnote>
  <w:footnote w:type="continuationSeparator" w:id="0">
    <w:p w:rsidR="00596835" w:rsidRDefault="005968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420"/>
  <w:drawingGridVerticalSpacing w:val="579"/>
  <w:noPunctuationKerning/>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79"/>
    <w:rsid w:val="0007357E"/>
    <w:rsid w:val="000840E6"/>
    <w:rsid w:val="000A5CC3"/>
    <w:rsid w:val="000A7F5F"/>
    <w:rsid w:val="000F3662"/>
    <w:rsid w:val="00101ECE"/>
    <w:rsid w:val="00124595"/>
    <w:rsid w:val="001433FE"/>
    <w:rsid w:val="00150C21"/>
    <w:rsid w:val="001C3BAC"/>
    <w:rsid w:val="001C3EBE"/>
    <w:rsid w:val="00214FBC"/>
    <w:rsid w:val="0022568F"/>
    <w:rsid w:val="00226F6F"/>
    <w:rsid w:val="00231C78"/>
    <w:rsid w:val="0028005D"/>
    <w:rsid w:val="00286364"/>
    <w:rsid w:val="002A1342"/>
    <w:rsid w:val="002B1947"/>
    <w:rsid w:val="002B60E1"/>
    <w:rsid w:val="002C796F"/>
    <w:rsid w:val="002E578D"/>
    <w:rsid w:val="002E6307"/>
    <w:rsid w:val="003003A5"/>
    <w:rsid w:val="00343058"/>
    <w:rsid w:val="00345858"/>
    <w:rsid w:val="00347EEC"/>
    <w:rsid w:val="00371DCC"/>
    <w:rsid w:val="003B140D"/>
    <w:rsid w:val="003C28D7"/>
    <w:rsid w:val="003D74CE"/>
    <w:rsid w:val="004415B4"/>
    <w:rsid w:val="004B03E4"/>
    <w:rsid w:val="004C71F8"/>
    <w:rsid w:val="00540E5C"/>
    <w:rsid w:val="00563727"/>
    <w:rsid w:val="00582CA8"/>
    <w:rsid w:val="005860B3"/>
    <w:rsid w:val="00596835"/>
    <w:rsid w:val="005B0C31"/>
    <w:rsid w:val="00661600"/>
    <w:rsid w:val="00686BFC"/>
    <w:rsid w:val="006A4F04"/>
    <w:rsid w:val="006C7EC2"/>
    <w:rsid w:val="006D72ED"/>
    <w:rsid w:val="006E72E9"/>
    <w:rsid w:val="00713F3F"/>
    <w:rsid w:val="00714E3D"/>
    <w:rsid w:val="00732D32"/>
    <w:rsid w:val="00736DD6"/>
    <w:rsid w:val="00751579"/>
    <w:rsid w:val="0075165F"/>
    <w:rsid w:val="007766B9"/>
    <w:rsid w:val="00861187"/>
    <w:rsid w:val="0086703C"/>
    <w:rsid w:val="008707DD"/>
    <w:rsid w:val="0089676A"/>
    <w:rsid w:val="008A7194"/>
    <w:rsid w:val="008B11AB"/>
    <w:rsid w:val="008B6C4C"/>
    <w:rsid w:val="008F36CF"/>
    <w:rsid w:val="00902867"/>
    <w:rsid w:val="00904045"/>
    <w:rsid w:val="009610BC"/>
    <w:rsid w:val="00966374"/>
    <w:rsid w:val="00973D32"/>
    <w:rsid w:val="009A215A"/>
    <w:rsid w:val="009B2A9D"/>
    <w:rsid w:val="00A02363"/>
    <w:rsid w:val="00A04349"/>
    <w:rsid w:val="00A1588E"/>
    <w:rsid w:val="00A32743"/>
    <w:rsid w:val="00A715B8"/>
    <w:rsid w:val="00A94CB0"/>
    <w:rsid w:val="00A97706"/>
    <w:rsid w:val="00AF5A50"/>
    <w:rsid w:val="00B10345"/>
    <w:rsid w:val="00B31F0C"/>
    <w:rsid w:val="00B62F1C"/>
    <w:rsid w:val="00B63ED2"/>
    <w:rsid w:val="00B673B0"/>
    <w:rsid w:val="00B80FD9"/>
    <w:rsid w:val="00BA0F7E"/>
    <w:rsid w:val="00BB73FB"/>
    <w:rsid w:val="00BC2D8F"/>
    <w:rsid w:val="00C1503E"/>
    <w:rsid w:val="00C249C4"/>
    <w:rsid w:val="00C30480"/>
    <w:rsid w:val="00C356A4"/>
    <w:rsid w:val="00C422D6"/>
    <w:rsid w:val="00C5374C"/>
    <w:rsid w:val="00C76996"/>
    <w:rsid w:val="00C826E7"/>
    <w:rsid w:val="00D104EC"/>
    <w:rsid w:val="00D26AEB"/>
    <w:rsid w:val="00D279CF"/>
    <w:rsid w:val="00D53B4D"/>
    <w:rsid w:val="00D55E4B"/>
    <w:rsid w:val="00D71664"/>
    <w:rsid w:val="00DB00FC"/>
    <w:rsid w:val="00DF3974"/>
    <w:rsid w:val="00E06D9A"/>
    <w:rsid w:val="00E27AA4"/>
    <w:rsid w:val="00E43F8D"/>
    <w:rsid w:val="00E44CC0"/>
    <w:rsid w:val="00E45221"/>
    <w:rsid w:val="00E62D61"/>
    <w:rsid w:val="00E85D01"/>
    <w:rsid w:val="00E87ECB"/>
    <w:rsid w:val="00ED3B84"/>
    <w:rsid w:val="00F53AF0"/>
    <w:rsid w:val="00F575AD"/>
    <w:rsid w:val="00F81A3A"/>
    <w:rsid w:val="00F9361C"/>
    <w:rsid w:val="00FB62F8"/>
    <w:rsid w:val="00FF2FB6"/>
    <w:rsid w:val="00FF4AD9"/>
    <w:rsid w:val="03043F03"/>
    <w:rsid w:val="0458352F"/>
    <w:rsid w:val="06F20C75"/>
    <w:rsid w:val="0A647748"/>
    <w:rsid w:val="0A876253"/>
    <w:rsid w:val="0AC24DB3"/>
    <w:rsid w:val="0B02141F"/>
    <w:rsid w:val="0CA6660F"/>
    <w:rsid w:val="0CFA155A"/>
    <w:rsid w:val="0D051AEA"/>
    <w:rsid w:val="0DD359BA"/>
    <w:rsid w:val="0F6428CD"/>
    <w:rsid w:val="10170173"/>
    <w:rsid w:val="12F605AB"/>
    <w:rsid w:val="14A511EB"/>
    <w:rsid w:val="16D47282"/>
    <w:rsid w:val="189D20F0"/>
    <w:rsid w:val="1B635D7C"/>
    <w:rsid w:val="1C166EA4"/>
    <w:rsid w:val="1C3F69E4"/>
    <w:rsid w:val="1E996BC3"/>
    <w:rsid w:val="20C11A4B"/>
    <w:rsid w:val="20EC288F"/>
    <w:rsid w:val="21BC76E5"/>
    <w:rsid w:val="22FE0FF6"/>
    <w:rsid w:val="241F2752"/>
    <w:rsid w:val="263C39C6"/>
    <w:rsid w:val="2826006E"/>
    <w:rsid w:val="29D25B2C"/>
    <w:rsid w:val="2A0C4A0C"/>
    <w:rsid w:val="2AC8733D"/>
    <w:rsid w:val="2B110A36"/>
    <w:rsid w:val="2C0525C8"/>
    <w:rsid w:val="2D506D67"/>
    <w:rsid w:val="2ECF4C5A"/>
    <w:rsid w:val="2F6E5A5D"/>
    <w:rsid w:val="31283B34"/>
    <w:rsid w:val="330133BA"/>
    <w:rsid w:val="33D0278E"/>
    <w:rsid w:val="33F93D15"/>
    <w:rsid w:val="34563197"/>
    <w:rsid w:val="34EF5164"/>
    <w:rsid w:val="356660A7"/>
    <w:rsid w:val="359C6581"/>
    <w:rsid w:val="35BB35B3"/>
    <w:rsid w:val="375C2CDF"/>
    <w:rsid w:val="38F143FA"/>
    <w:rsid w:val="39E1742A"/>
    <w:rsid w:val="3BD700EC"/>
    <w:rsid w:val="3C0D3013"/>
    <w:rsid w:val="3C9035EC"/>
    <w:rsid w:val="3CC372BE"/>
    <w:rsid w:val="3D53112B"/>
    <w:rsid w:val="3DF40CB5"/>
    <w:rsid w:val="3EC84510"/>
    <w:rsid w:val="3FF019F4"/>
    <w:rsid w:val="41217B68"/>
    <w:rsid w:val="421F4207"/>
    <w:rsid w:val="42895E35"/>
    <w:rsid w:val="44D84400"/>
    <w:rsid w:val="454050A9"/>
    <w:rsid w:val="468A6FEE"/>
    <w:rsid w:val="47E17BFB"/>
    <w:rsid w:val="484D4D2C"/>
    <w:rsid w:val="48861645"/>
    <w:rsid w:val="49FD6C71"/>
    <w:rsid w:val="4B0B13AD"/>
    <w:rsid w:val="4C501A44"/>
    <w:rsid w:val="4D517068"/>
    <w:rsid w:val="4D825639"/>
    <w:rsid w:val="4D88666E"/>
    <w:rsid w:val="4EB46CAF"/>
    <w:rsid w:val="4F89218B"/>
    <w:rsid w:val="506640F7"/>
    <w:rsid w:val="50C54111"/>
    <w:rsid w:val="533415BE"/>
    <w:rsid w:val="533A7098"/>
    <w:rsid w:val="54AE49FC"/>
    <w:rsid w:val="566D36D8"/>
    <w:rsid w:val="57237983"/>
    <w:rsid w:val="57967CC2"/>
    <w:rsid w:val="57BC467E"/>
    <w:rsid w:val="597162CE"/>
    <w:rsid w:val="5B77571F"/>
    <w:rsid w:val="5C6A01AA"/>
    <w:rsid w:val="5CFF2EB0"/>
    <w:rsid w:val="5DD63F84"/>
    <w:rsid w:val="5DE7421F"/>
    <w:rsid w:val="5F3A5DCA"/>
    <w:rsid w:val="5F813FC0"/>
    <w:rsid w:val="5F857143"/>
    <w:rsid w:val="5FD92450"/>
    <w:rsid w:val="6025124B"/>
    <w:rsid w:val="60705E47"/>
    <w:rsid w:val="62E50297"/>
    <w:rsid w:val="631D0F28"/>
    <w:rsid w:val="63A1243D"/>
    <w:rsid w:val="665D487D"/>
    <w:rsid w:val="66E2035A"/>
    <w:rsid w:val="695113D8"/>
    <w:rsid w:val="696A55B1"/>
    <w:rsid w:val="6A472BE9"/>
    <w:rsid w:val="6A935267"/>
    <w:rsid w:val="6AF36585"/>
    <w:rsid w:val="6B387F73"/>
    <w:rsid w:val="6BD97AFD"/>
    <w:rsid w:val="6CD77A20"/>
    <w:rsid w:val="6D7640A6"/>
    <w:rsid w:val="6F3E5C10"/>
    <w:rsid w:val="74A4476D"/>
    <w:rsid w:val="75DE31F0"/>
    <w:rsid w:val="79F60DA7"/>
    <w:rsid w:val="7B777F9E"/>
    <w:rsid w:val="7B8472B4"/>
    <w:rsid w:val="7BE11BCC"/>
    <w:rsid w:val="7D1144BC"/>
    <w:rsid w:val="7E622B65"/>
    <w:rsid w:val="7FC9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79"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tLeast"/>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spacing w:line="240" w:lineRule="atLeast"/>
      <w:jc w:val="center"/>
    </w:pPr>
    <w:rPr>
      <w:kern w:val="0"/>
      <w:sz w:val="18"/>
      <w:szCs w:val="18"/>
    </w:rPr>
  </w:style>
  <w:style w:type="character" w:styleId="a6">
    <w:name w:val="page number"/>
    <w:basedOn w:val="a0"/>
    <w:uiPriority w:val="99"/>
    <w:rPr>
      <w:rFonts w:cs="Times New Roman"/>
    </w:rPr>
  </w:style>
  <w:style w:type="paragraph" w:customStyle="1" w:styleId="a7">
    <w:name w:val="新正文"/>
    <w:basedOn w:val="a"/>
    <w:uiPriority w:val="99"/>
    <w:pPr>
      <w:spacing w:line="500" w:lineRule="exact"/>
      <w:ind w:firstLine="482"/>
    </w:pPr>
    <w:rPr>
      <w:rFonts w:ascii="仿宋_GB2312" w:eastAsia="仿宋_GB2312"/>
      <w:bCs/>
      <w:kern w:val="0"/>
      <w:sz w:val="28"/>
      <w:szCs w:val="20"/>
    </w:rPr>
  </w:style>
  <w:style w:type="paragraph" w:customStyle="1" w:styleId="Style2">
    <w:name w:val="_Style 2"/>
    <w:basedOn w:val="a"/>
    <w:uiPriority w:val="99"/>
    <w:pPr>
      <w:widowControl w:val="0"/>
      <w:spacing w:line="240" w:lineRule="auto"/>
    </w:pPr>
    <w:rPr>
      <w:sz w:val="21"/>
      <w:szCs w:val="24"/>
    </w:rPr>
  </w:style>
  <w:style w:type="character" w:customStyle="1" w:styleId="Char0">
    <w:name w:val="页脚 Char"/>
    <w:basedOn w:val="a0"/>
    <w:link w:val="a4"/>
    <w:uiPriority w:val="99"/>
    <w:locked/>
    <w:rPr>
      <w:rFonts w:ascii="Times New Roman" w:hAnsi="Times New Roman"/>
      <w:snapToGrid w:val="0"/>
      <w:sz w:val="18"/>
    </w:rPr>
  </w:style>
  <w:style w:type="character" w:customStyle="1" w:styleId="Char1">
    <w:name w:val="页眉 Char"/>
    <w:basedOn w:val="a0"/>
    <w:link w:val="a5"/>
    <w:uiPriority w:val="99"/>
    <w:locked/>
    <w:rPr>
      <w:rFonts w:ascii="Times New Roman" w:hAnsi="Times New Roman"/>
      <w:snapToGrid w:val="0"/>
      <w:sz w:val="18"/>
    </w:rPr>
  </w:style>
  <w:style w:type="character" w:customStyle="1" w:styleId="line180font11">
    <w:name w:val="line180 font11"/>
    <w:uiPriority w:val="99"/>
  </w:style>
  <w:style w:type="character" w:customStyle="1" w:styleId="Char">
    <w:name w:val="批注框文本 Char"/>
    <w:basedOn w:val="a0"/>
    <w:link w:val="a3"/>
    <w:uiPriority w:val="99"/>
    <w:semiHidden/>
    <w:locked/>
    <w:rPr>
      <w:rFonts w:cs="Times New Roman"/>
      <w:kern w:val="2"/>
      <w:sz w:val="18"/>
      <w:szCs w:val="18"/>
    </w:rPr>
  </w:style>
  <w:style w:type="table" w:styleId="a8">
    <w:name w:val="Table Grid"/>
    <w:basedOn w:val="a1"/>
    <w:uiPriority w:val="59"/>
    <w:locked/>
    <w:rsid w:val="00150C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semiHidden/>
    <w:unhideWhenUsed/>
    <w:rsid w:val="00714E3D"/>
    <w:pPr>
      <w:ind w:leftChars="2500" w:left="100"/>
    </w:pPr>
  </w:style>
  <w:style w:type="character" w:customStyle="1" w:styleId="Char2">
    <w:name w:val="日期 Char"/>
    <w:basedOn w:val="a0"/>
    <w:link w:val="a9"/>
    <w:semiHidden/>
    <w:rsid w:val="00714E3D"/>
    <w:rPr>
      <w:kern w:val="2"/>
      <w:sz w:val="32"/>
      <w:szCs w:val="22"/>
    </w:rPr>
  </w:style>
  <w:style w:type="character" w:styleId="aa">
    <w:name w:val="Hyperlink"/>
    <w:basedOn w:val="a0"/>
    <w:uiPriority w:val="99"/>
    <w:semiHidden/>
    <w:unhideWhenUsed/>
    <w:rsid w:val="00563727"/>
    <w:rPr>
      <w:color w:val="0000FF"/>
      <w:u w:val="single"/>
    </w:rPr>
  </w:style>
  <w:style w:type="character" w:styleId="ab">
    <w:name w:val="FollowedHyperlink"/>
    <w:basedOn w:val="a0"/>
    <w:uiPriority w:val="99"/>
    <w:semiHidden/>
    <w:unhideWhenUsed/>
    <w:rsid w:val="00563727"/>
    <w:rPr>
      <w:color w:val="800080"/>
      <w:u w:val="single"/>
    </w:rPr>
  </w:style>
  <w:style w:type="paragraph" w:customStyle="1" w:styleId="font5">
    <w:name w:val="font5"/>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font6">
    <w:name w:val="font6"/>
    <w:basedOn w:val="a"/>
    <w:rsid w:val="00563727"/>
    <w:pP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font7">
    <w:name w:val="font7"/>
    <w:basedOn w:val="a"/>
    <w:rsid w:val="00563727"/>
    <w:pPr>
      <w:spacing w:before="100" w:beforeAutospacing="1" w:after="100" w:afterAutospacing="1" w:line="240" w:lineRule="auto"/>
      <w:jc w:val="left"/>
    </w:pPr>
    <w:rPr>
      <w:rFonts w:ascii="宋体" w:hAnsi="宋体" w:cs="宋体"/>
      <w:kern w:val="0"/>
      <w:sz w:val="18"/>
      <w:szCs w:val="18"/>
    </w:rPr>
  </w:style>
  <w:style w:type="paragraph" w:customStyle="1" w:styleId="font8">
    <w:name w:val="font8"/>
    <w:basedOn w:val="a"/>
    <w:rsid w:val="00563727"/>
    <w:pPr>
      <w:spacing w:before="100" w:beforeAutospacing="1" w:after="100" w:afterAutospacing="1" w:line="240" w:lineRule="auto"/>
      <w:jc w:val="left"/>
    </w:pPr>
    <w:rPr>
      <w:rFonts w:ascii="仿宋_GB2312" w:eastAsia="仿宋_GB2312" w:hAnsi="宋体" w:cs="宋体"/>
      <w:b/>
      <w:bCs/>
      <w:kern w:val="0"/>
      <w:sz w:val="20"/>
      <w:szCs w:val="20"/>
    </w:rPr>
  </w:style>
  <w:style w:type="paragraph" w:customStyle="1" w:styleId="xl65">
    <w:name w:val="xl65"/>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
    <w:rsid w:val="00563727"/>
    <w:pPr>
      <w:spacing w:before="100" w:beforeAutospacing="1" w:after="100" w:afterAutospacing="1" w:line="240" w:lineRule="auto"/>
      <w:jc w:val="center"/>
    </w:pPr>
    <w:rPr>
      <w:rFonts w:ascii="宋体" w:hAnsi="宋体" w:cs="宋体"/>
      <w:color w:val="000000"/>
      <w:kern w:val="0"/>
      <w:sz w:val="20"/>
      <w:szCs w:val="20"/>
    </w:rPr>
  </w:style>
  <w:style w:type="paragraph" w:customStyle="1" w:styleId="xl67">
    <w:name w:val="xl67"/>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8">
    <w:name w:val="xl68"/>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69">
    <w:name w:val="xl69"/>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70">
    <w:name w:val="xl70"/>
    <w:basedOn w:val="a"/>
    <w:rsid w:val="00563727"/>
    <w:pPr>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1">
    <w:name w:val="xl7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2">
    <w:name w:val="xl7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3">
    <w:name w:val="xl7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4">
    <w:name w:val="xl7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75">
    <w:name w:val="xl75"/>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6">
    <w:name w:val="xl7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6"/>
      <w:szCs w:val="16"/>
    </w:rPr>
  </w:style>
  <w:style w:type="paragraph" w:customStyle="1" w:styleId="xl77">
    <w:name w:val="xl7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6"/>
      <w:szCs w:val="16"/>
    </w:rPr>
  </w:style>
  <w:style w:type="paragraph" w:customStyle="1" w:styleId="xl78">
    <w:name w:val="xl78"/>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8"/>
      <w:szCs w:val="18"/>
    </w:rPr>
  </w:style>
  <w:style w:type="paragraph" w:customStyle="1" w:styleId="xl79">
    <w:name w:val="xl79"/>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80">
    <w:name w:val="xl80"/>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81">
    <w:name w:val="xl8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82">
    <w:name w:val="xl82"/>
    <w:basedOn w:val="a"/>
    <w:rsid w:val="00563727"/>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3">
    <w:name w:val="xl83"/>
    <w:basedOn w:val="a"/>
    <w:rsid w:val="00563727"/>
    <w:pPr>
      <w:pBdr>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4">
    <w:name w:val="xl84"/>
    <w:basedOn w:val="a"/>
    <w:rsid w:val="00563727"/>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5">
    <w:name w:val="xl85"/>
    <w:basedOn w:val="a"/>
    <w:rsid w:val="00563727"/>
    <w:pPr>
      <w:pBdr>
        <w:top w:val="single" w:sz="4" w:space="0" w:color="auto"/>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6">
    <w:name w:val="xl86"/>
    <w:basedOn w:val="a"/>
    <w:rsid w:val="00563727"/>
    <w:pPr>
      <w:pBdr>
        <w:top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7">
    <w:name w:val="xl87"/>
    <w:basedOn w:val="a"/>
    <w:rsid w:val="00563727"/>
    <w:pPr>
      <w:pBdr>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8">
    <w:name w:val="xl88"/>
    <w:basedOn w:val="a"/>
    <w:rsid w:val="00563727"/>
    <w:pPr>
      <w:pBdr>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9">
    <w:name w:val="xl89"/>
    <w:basedOn w:val="a"/>
    <w:rsid w:val="00563727"/>
    <w:pPr>
      <w:pBdr>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0">
    <w:name w:val="xl90"/>
    <w:basedOn w:val="a"/>
    <w:rsid w:val="00563727"/>
    <w:pPr>
      <w:pBdr>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1">
    <w:name w:val="xl91"/>
    <w:basedOn w:val="a"/>
    <w:rsid w:val="00563727"/>
    <w:pPr>
      <w:pBdr>
        <w:top w:val="single" w:sz="4" w:space="0" w:color="auto"/>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2">
    <w:name w:val="xl92"/>
    <w:basedOn w:val="a"/>
    <w:rsid w:val="00563727"/>
    <w:pPr>
      <w:pBdr>
        <w:top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3">
    <w:name w:val="xl93"/>
    <w:basedOn w:val="a"/>
    <w:rsid w:val="00563727"/>
    <w:pPr>
      <w:pBdr>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4">
    <w:name w:val="xl94"/>
    <w:basedOn w:val="a"/>
    <w:rsid w:val="00563727"/>
    <w:pPr>
      <w:pBdr>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5">
    <w:name w:val="xl95"/>
    <w:basedOn w:val="a"/>
    <w:rsid w:val="00563727"/>
    <w:pPr>
      <w:pBdr>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6">
    <w:name w:val="xl96"/>
    <w:basedOn w:val="a"/>
    <w:rsid w:val="00563727"/>
    <w:pPr>
      <w:pBdr>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7">
    <w:name w:val="xl97"/>
    <w:basedOn w:val="a"/>
    <w:rsid w:val="00563727"/>
    <w:pPr>
      <w:pBdr>
        <w:top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8">
    <w:name w:val="xl98"/>
    <w:basedOn w:val="a"/>
    <w:rsid w:val="00563727"/>
    <w:pPr>
      <w:pBdr>
        <w:top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9">
    <w:name w:val="xl99"/>
    <w:basedOn w:val="a"/>
    <w:rsid w:val="00563727"/>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100">
    <w:name w:val="xl100"/>
    <w:basedOn w:val="a"/>
    <w:rsid w:val="005637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1">
    <w:name w:val="xl101"/>
    <w:basedOn w:val="a"/>
    <w:rsid w:val="005637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2">
    <w:name w:val="xl10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3">
    <w:name w:val="xl10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4">
    <w:name w:val="xl10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5">
    <w:name w:val="xl105"/>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106">
    <w:name w:val="xl10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7">
    <w:name w:val="xl10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6"/>
      <w:szCs w:val="16"/>
    </w:rPr>
  </w:style>
  <w:style w:type="paragraph" w:customStyle="1" w:styleId="xl108">
    <w:name w:val="xl108"/>
    <w:basedOn w:val="a"/>
    <w:rsid w:val="00563727"/>
    <w:pPr>
      <w:pBdr>
        <w:top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109">
    <w:name w:val="xl109"/>
    <w:basedOn w:val="a"/>
    <w:rsid w:val="00563727"/>
    <w:pPr>
      <w:pBdr>
        <w:top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79"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pPr>
      <w:spacing w:line="240" w:lineRule="auto"/>
    </w:pPr>
    <w:rPr>
      <w:sz w:val="18"/>
      <w:szCs w:val="18"/>
    </w:rPr>
  </w:style>
  <w:style w:type="paragraph" w:styleId="a4">
    <w:name w:val="footer"/>
    <w:basedOn w:val="a"/>
    <w:link w:val="Char0"/>
    <w:uiPriority w:val="99"/>
    <w:pPr>
      <w:tabs>
        <w:tab w:val="center" w:pos="4153"/>
        <w:tab w:val="right" w:pos="8306"/>
      </w:tabs>
      <w:snapToGrid w:val="0"/>
      <w:spacing w:line="240" w:lineRule="atLeast"/>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spacing w:line="240" w:lineRule="atLeast"/>
      <w:jc w:val="center"/>
    </w:pPr>
    <w:rPr>
      <w:kern w:val="0"/>
      <w:sz w:val="18"/>
      <w:szCs w:val="18"/>
    </w:rPr>
  </w:style>
  <w:style w:type="character" w:styleId="a6">
    <w:name w:val="page number"/>
    <w:basedOn w:val="a0"/>
    <w:uiPriority w:val="99"/>
    <w:rPr>
      <w:rFonts w:cs="Times New Roman"/>
    </w:rPr>
  </w:style>
  <w:style w:type="paragraph" w:customStyle="1" w:styleId="a7">
    <w:name w:val="新正文"/>
    <w:basedOn w:val="a"/>
    <w:uiPriority w:val="99"/>
    <w:pPr>
      <w:spacing w:line="500" w:lineRule="exact"/>
      <w:ind w:firstLine="482"/>
    </w:pPr>
    <w:rPr>
      <w:rFonts w:ascii="仿宋_GB2312" w:eastAsia="仿宋_GB2312"/>
      <w:bCs/>
      <w:kern w:val="0"/>
      <w:sz w:val="28"/>
      <w:szCs w:val="20"/>
    </w:rPr>
  </w:style>
  <w:style w:type="paragraph" w:customStyle="1" w:styleId="Style2">
    <w:name w:val="_Style 2"/>
    <w:basedOn w:val="a"/>
    <w:uiPriority w:val="99"/>
    <w:pPr>
      <w:widowControl w:val="0"/>
      <w:spacing w:line="240" w:lineRule="auto"/>
    </w:pPr>
    <w:rPr>
      <w:sz w:val="21"/>
      <w:szCs w:val="24"/>
    </w:rPr>
  </w:style>
  <w:style w:type="character" w:customStyle="1" w:styleId="Char0">
    <w:name w:val="页脚 Char"/>
    <w:basedOn w:val="a0"/>
    <w:link w:val="a4"/>
    <w:uiPriority w:val="99"/>
    <w:locked/>
    <w:rPr>
      <w:rFonts w:ascii="Times New Roman" w:hAnsi="Times New Roman"/>
      <w:snapToGrid w:val="0"/>
      <w:sz w:val="18"/>
    </w:rPr>
  </w:style>
  <w:style w:type="character" w:customStyle="1" w:styleId="Char1">
    <w:name w:val="页眉 Char"/>
    <w:basedOn w:val="a0"/>
    <w:link w:val="a5"/>
    <w:uiPriority w:val="99"/>
    <w:locked/>
    <w:rPr>
      <w:rFonts w:ascii="Times New Roman" w:hAnsi="Times New Roman"/>
      <w:snapToGrid w:val="0"/>
      <w:sz w:val="18"/>
    </w:rPr>
  </w:style>
  <w:style w:type="character" w:customStyle="1" w:styleId="line180font11">
    <w:name w:val="line180 font11"/>
    <w:uiPriority w:val="99"/>
  </w:style>
  <w:style w:type="character" w:customStyle="1" w:styleId="Char">
    <w:name w:val="批注框文本 Char"/>
    <w:basedOn w:val="a0"/>
    <w:link w:val="a3"/>
    <w:uiPriority w:val="99"/>
    <w:semiHidden/>
    <w:locked/>
    <w:rPr>
      <w:rFonts w:cs="Times New Roman"/>
      <w:kern w:val="2"/>
      <w:sz w:val="18"/>
      <w:szCs w:val="18"/>
    </w:rPr>
  </w:style>
  <w:style w:type="table" w:styleId="a8">
    <w:name w:val="Table Grid"/>
    <w:basedOn w:val="a1"/>
    <w:uiPriority w:val="59"/>
    <w:locked/>
    <w:rsid w:val="00150C2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semiHidden/>
    <w:unhideWhenUsed/>
    <w:rsid w:val="00714E3D"/>
    <w:pPr>
      <w:ind w:leftChars="2500" w:left="100"/>
    </w:pPr>
  </w:style>
  <w:style w:type="character" w:customStyle="1" w:styleId="Char2">
    <w:name w:val="日期 Char"/>
    <w:basedOn w:val="a0"/>
    <w:link w:val="a9"/>
    <w:semiHidden/>
    <w:rsid w:val="00714E3D"/>
    <w:rPr>
      <w:kern w:val="2"/>
      <w:sz w:val="32"/>
      <w:szCs w:val="22"/>
    </w:rPr>
  </w:style>
  <w:style w:type="character" w:styleId="aa">
    <w:name w:val="Hyperlink"/>
    <w:basedOn w:val="a0"/>
    <w:uiPriority w:val="99"/>
    <w:semiHidden/>
    <w:unhideWhenUsed/>
    <w:rsid w:val="00563727"/>
    <w:rPr>
      <w:color w:val="0000FF"/>
      <w:u w:val="single"/>
    </w:rPr>
  </w:style>
  <w:style w:type="character" w:styleId="ab">
    <w:name w:val="FollowedHyperlink"/>
    <w:basedOn w:val="a0"/>
    <w:uiPriority w:val="99"/>
    <w:semiHidden/>
    <w:unhideWhenUsed/>
    <w:rsid w:val="00563727"/>
    <w:rPr>
      <w:color w:val="800080"/>
      <w:u w:val="single"/>
    </w:rPr>
  </w:style>
  <w:style w:type="paragraph" w:customStyle="1" w:styleId="font5">
    <w:name w:val="font5"/>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font6">
    <w:name w:val="font6"/>
    <w:basedOn w:val="a"/>
    <w:rsid w:val="00563727"/>
    <w:pP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font7">
    <w:name w:val="font7"/>
    <w:basedOn w:val="a"/>
    <w:rsid w:val="00563727"/>
    <w:pPr>
      <w:spacing w:before="100" w:beforeAutospacing="1" w:after="100" w:afterAutospacing="1" w:line="240" w:lineRule="auto"/>
      <w:jc w:val="left"/>
    </w:pPr>
    <w:rPr>
      <w:rFonts w:ascii="宋体" w:hAnsi="宋体" w:cs="宋体"/>
      <w:kern w:val="0"/>
      <w:sz w:val="18"/>
      <w:szCs w:val="18"/>
    </w:rPr>
  </w:style>
  <w:style w:type="paragraph" w:customStyle="1" w:styleId="font8">
    <w:name w:val="font8"/>
    <w:basedOn w:val="a"/>
    <w:rsid w:val="00563727"/>
    <w:pPr>
      <w:spacing w:before="100" w:beforeAutospacing="1" w:after="100" w:afterAutospacing="1" w:line="240" w:lineRule="auto"/>
      <w:jc w:val="left"/>
    </w:pPr>
    <w:rPr>
      <w:rFonts w:ascii="仿宋_GB2312" w:eastAsia="仿宋_GB2312" w:hAnsi="宋体" w:cs="宋体"/>
      <w:b/>
      <w:bCs/>
      <w:kern w:val="0"/>
      <w:sz w:val="20"/>
      <w:szCs w:val="20"/>
    </w:rPr>
  </w:style>
  <w:style w:type="paragraph" w:customStyle="1" w:styleId="xl65">
    <w:name w:val="xl65"/>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6">
    <w:name w:val="xl66"/>
    <w:basedOn w:val="a"/>
    <w:rsid w:val="00563727"/>
    <w:pPr>
      <w:spacing w:before="100" w:beforeAutospacing="1" w:after="100" w:afterAutospacing="1" w:line="240" w:lineRule="auto"/>
      <w:jc w:val="center"/>
    </w:pPr>
    <w:rPr>
      <w:rFonts w:ascii="宋体" w:hAnsi="宋体" w:cs="宋体"/>
      <w:color w:val="000000"/>
      <w:kern w:val="0"/>
      <w:sz w:val="20"/>
      <w:szCs w:val="20"/>
    </w:rPr>
  </w:style>
  <w:style w:type="paragraph" w:customStyle="1" w:styleId="xl67">
    <w:name w:val="xl67"/>
    <w:basedOn w:val="a"/>
    <w:rsid w:val="00563727"/>
    <w:pPr>
      <w:spacing w:before="100" w:beforeAutospacing="1" w:after="100" w:afterAutospacing="1" w:line="240" w:lineRule="auto"/>
      <w:jc w:val="left"/>
    </w:pPr>
    <w:rPr>
      <w:rFonts w:ascii="宋体" w:hAnsi="宋体" w:cs="宋体"/>
      <w:color w:val="000000"/>
      <w:kern w:val="0"/>
      <w:sz w:val="20"/>
      <w:szCs w:val="20"/>
    </w:rPr>
  </w:style>
  <w:style w:type="paragraph" w:customStyle="1" w:styleId="xl68">
    <w:name w:val="xl68"/>
    <w:basedOn w:val="a"/>
    <w:rsid w:val="00563727"/>
    <w:pP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69">
    <w:name w:val="xl69"/>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70">
    <w:name w:val="xl70"/>
    <w:basedOn w:val="a"/>
    <w:rsid w:val="00563727"/>
    <w:pPr>
      <w:pBdr>
        <w:top w:val="single" w:sz="4" w:space="0" w:color="auto"/>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1">
    <w:name w:val="xl7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2">
    <w:name w:val="xl7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3">
    <w:name w:val="xl7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74">
    <w:name w:val="xl7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75">
    <w:name w:val="xl75"/>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76">
    <w:name w:val="xl7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16"/>
      <w:szCs w:val="16"/>
    </w:rPr>
  </w:style>
  <w:style w:type="paragraph" w:customStyle="1" w:styleId="xl77">
    <w:name w:val="xl7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6"/>
      <w:szCs w:val="16"/>
    </w:rPr>
  </w:style>
  <w:style w:type="paragraph" w:customStyle="1" w:styleId="xl78">
    <w:name w:val="xl78"/>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kern w:val="0"/>
      <w:sz w:val="18"/>
      <w:szCs w:val="18"/>
    </w:rPr>
  </w:style>
  <w:style w:type="paragraph" w:customStyle="1" w:styleId="xl79">
    <w:name w:val="xl79"/>
    <w:basedOn w:val="a"/>
    <w:rsid w:val="00563727"/>
    <w:pPr>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18"/>
      <w:szCs w:val="18"/>
    </w:rPr>
  </w:style>
  <w:style w:type="paragraph" w:customStyle="1" w:styleId="xl80">
    <w:name w:val="xl80"/>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81">
    <w:name w:val="xl81"/>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82">
    <w:name w:val="xl82"/>
    <w:basedOn w:val="a"/>
    <w:rsid w:val="00563727"/>
    <w:pPr>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3">
    <w:name w:val="xl83"/>
    <w:basedOn w:val="a"/>
    <w:rsid w:val="00563727"/>
    <w:pPr>
      <w:pBdr>
        <w:left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4">
    <w:name w:val="xl84"/>
    <w:basedOn w:val="a"/>
    <w:rsid w:val="00563727"/>
    <w:pPr>
      <w:pBdr>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5">
    <w:name w:val="xl85"/>
    <w:basedOn w:val="a"/>
    <w:rsid w:val="00563727"/>
    <w:pPr>
      <w:pBdr>
        <w:top w:val="single" w:sz="4" w:space="0" w:color="auto"/>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6">
    <w:name w:val="xl86"/>
    <w:basedOn w:val="a"/>
    <w:rsid w:val="00563727"/>
    <w:pPr>
      <w:pBdr>
        <w:top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7">
    <w:name w:val="xl87"/>
    <w:basedOn w:val="a"/>
    <w:rsid w:val="00563727"/>
    <w:pPr>
      <w:pBdr>
        <w:lef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8">
    <w:name w:val="xl88"/>
    <w:basedOn w:val="a"/>
    <w:rsid w:val="00563727"/>
    <w:pPr>
      <w:pBdr>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89">
    <w:name w:val="xl89"/>
    <w:basedOn w:val="a"/>
    <w:rsid w:val="00563727"/>
    <w:pPr>
      <w:pBdr>
        <w:left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0">
    <w:name w:val="xl90"/>
    <w:basedOn w:val="a"/>
    <w:rsid w:val="00563727"/>
    <w:pPr>
      <w:pBdr>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91">
    <w:name w:val="xl91"/>
    <w:basedOn w:val="a"/>
    <w:rsid w:val="00563727"/>
    <w:pPr>
      <w:pBdr>
        <w:top w:val="single" w:sz="4" w:space="0" w:color="auto"/>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2">
    <w:name w:val="xl92"/>
    <w:basedOn w:val="a"/>
    <w:rsid w:val="00563727"/>
    <w:pPr>
      <w:pBdr>
        <w:top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3">
    <w:name w:val="xl93"/>
    <w:basedOn w:val="a"/>
    <w:rsid w:val="00563727"/>
    <w:pPr>
      <w:pBdr>
        <w:lef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4">
    <w:name w:val="xl94"/>
    <w:basedOn w:val="a"/>
    <w:rsid w:val="00563727"/>
    <w:pPr>
      <w:pBdr>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5">
    <w:name w:val="xl95"/>
    <w:basedOn w:val="a"/>
    <w:rsid w:val="00563727"/>
    <w:pPr>
      <w:pBdr>
        <w:left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6">
    <w:name w:val="xl96"/>
    <w:basedOn w:val="a"/>
    <w:rsid w:val="00563727"/>
    <w:pPr>
      <w:pBdr>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7">
    <w:name w:val="xl97"/>
    <w:basedOn w:val="a"/>
    <w:rsid w:val="00563727"/>
    <w:pPr>
      <w:pBdr>
        <w:top w:val="single" w:sz="4" w:space="0" w:color="auto"/>
        <w:bottom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8">
    <w:name w:val="xl98"/>
    <w:basedOn w:val="a"/>
    <w:rsid w:val="00563727"/>
    <w:pPr>
      <w:pBdr>
        <w:top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0"/>
      <w:szCs w:val="20"/>
    </w:rPr>
  </w:style>
  <w:style w:type="paragraph" w:customStyle="1" w:styleId="xl99">
    <w:name w:val="xl99"/>
    <w:basedOn w:val="a"/>
    <w:rsid w:val="00563727"/>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kern w:val="0"/>
      <w:sz w:val="20"/>
      <w:szCs w:val="20"/>
    </w:rPr>
  </w:style>
  <w:style w:type="paragraph" w:customStyle="1" w:styleId="xl100">
    <w:name w:val="xl100"/>
    <w:basedOn w:val="a"/>
    <w:rsid w:val="005637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1">
    <w:name w:val="xl101"/>
    <w:basedOn w:val="a"/>
    <w:rsid w:val="005637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仿宋_GB2312" w:eastAsia="仿宋_GB2312" w:hAnsi="宋体" w:cs="宋体"/>
      <w:kern w:val="0"/>
      <w:sz w:val="20"/>
      <w:szCs w:val="20"/>
    </w:rPr>
  </w:style>
  <w:style w:type="paragraph" w:customStyle="1" w:styleId="xl102">
    <w:name w:val="xl102"/>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3">
    <w:name w:val="xl103"/>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6"/>
      <w:szCs w:val="16"/>
    </w:rPr>
  </w:style>
  <w:style w:type="paragraph" w:customStyle="1" w:styleId="xl104">
    <w:name w:val="xl104"/>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5">
    <w:name w:val="xl105"/>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18"/>
      <w:szCs w:val="18"/>
    </w:rPr>
  </w:style>
  <w:style w:type="paragraph" w:customStyle="1" w:styleId="xl106">
    <w:name w:val="xl106"/>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仿宋_GB2312" w:eastAsia="仿宋_GB2312" w:hAnsi="宋体" w:cs="宋体"/>
      <w:kern w:val="0"/>
      <w:sz w:val="24"/>
      <w:szCs w:val="24"/>
    </w:rPr>
  </w:style>
  <w:style w:type="paragraph" w:customStyle="1" w:styleId="xl107">
    <w:name w:val="xl107"/>
    <w:basedOn w:val="a"/>
    <w:rsid w:val="005637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b/>
      <w:bCs/>
      <w:kern w:val="0"/>
      <w:sz w:val="16"/>
      <w:szCs w:val="16"/>
    </w:rPr>
  </w:style>
  <w:style w:type="paragraph" w:customStyle="1" w:styleId="xl108">
    <w:name w:val="xl108"/>
    <w:basedOn w:val="a"/>
    <w:rsid w:val="00563727"/>
    <w:pPr>
      <w:pBdr>
        <w:top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 w:type="paragraph" w:customStyle="1" w:styleId="xl109">
    <w:name w:val="xl109"/>
    <w:basedOn w:val="a"/>
    <w:rsid w:val="00563727"/>
    <w:pPr>
      <w:pBdr>
        <w:top w:val="single" w:sz="4" w:space="0" w:color="auto"/>
        <w:bottom w:val="single" w:sz="4" w:space="0" w:color="auto"/>
      </w:pBdr>
      <w:spacing w:before="100" w:beforeAutospacing="1" w:after="100" w:afterAutospacing="1" w:line="240" w:lineRule="auto"/>
      <w:jc w:val="center"/>
    </w:pPr>
    <w:rPr>
      <w:rFonts w:ascii="仿宋_GB2312" w:eastAsia="仿宋_GB2312"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8321">
      <w:bodyDiv w:val="1"/>
      <w:marLeft w:val="0"/>
      <w:marRight w:val="0"/>
      <w:marTop w:val="0"/>
      <w:marBottom w:val="0"/>
      <w:divBdr>
        <w:top w:val="none" w:sz="0" w:space="0" w:color="auto"/>
        <w:left w:val="none" w:sz="0" w:space="0" w:color="auto"/>
        <w:bottom w:val="none" w:sz="0" w:space="0" w:color="auto"/>
        <w:right w:val="none" w:sz="0" w:space="0" w:color="auto"/>
      </w:divBdr>
    </w:div>
    <w:div w:id="173330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25991;&#26723;\&#26032;&#26684;&#24335;&#21355;&#35745;&#22996;\&#20223;&#23435;_GB23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仿宋_GB2312</Template>
  <TotalTime>8</TotalTime>
  <Pages>6</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成都市卫生和计划生育委员会</dc:title>
  <dc:creator>文印室</dc:creator>
  <cp:lastModifiedBy>文印室</cp:lastModifiedBy>
  <cp:revision>3</cp:revision>
  <cp:lastPrinted>2016-03-25T01:51:00Z</cp:lastPrinted>
  <dcterms:created xsi:type="dcterms:W3CDTF">2016-04-12T02:54:00Z</dcterms:created>
  <dcterms:modified xsi:type="dcterms:W3CDTF">2016-04-12T03:01:00Z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